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440D">
      <w:pPr>
        <w:pStyle w:val="27"/>
        <w:keepNext w:val="0"/>
        <w:keepLines w:val="0"/>
        <w:pageBreakBefore w:val="0"/>
        <w:widowControl w:val="0"/>
        <w:kinsoku/>
        <w:wordWrap/>
        <w:overflowPunct/>
        <w:topLinePunct w:val="0"/>
        <w:autoSpaceDE w:val="0"/>
        <w:autoSpaceDN w:val="0"/>
        <w:bidi w:val="0"/>
        <w:adjustRightInd w:val="0"/>
        <w:snapToGrid w:val="0"/>
        <w:spacing w:line="240" w:lineRule="auto"/>
        <w:ind w:firstLine="602" w:firstLineChars="200"/>
        <w:jc w:val="center"/>
        <w:textAlignment w:val="auto"/>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311EC3EC">
      <w:pPr>
        <w:pStyle w:val="27"/>
        <w:keepNext w:val="0"/>
        <w:keepLines w:val="0"/>
        <w:pageBreakBefore w:val="0"/>
        <w:widowControl w:val="0"/>
        <w:kinsoku/>
        <w:wordWrap/>
        <w:overflowPunct/>
        <w:topLinePunct w:val="0"/>
        <w:autoSpaceDE w:val="0"/>
        <w:autoSpaceDN w:val="0"/>
        <w:bidi w:val="0"/>
        <w:adjustRightInd w:val="0"/>
        <w:snapToGrid w:val="0"/>
        <w:spacing w:line="240" w:lineRule="atLeast"/>
        <w:ind w:firstLine="602" w:firstLineChars="200"/>
        <w:jc w:val="center"/>
        <w:textAlignment w:val="auto"/>
        <w:rPr>
          <w:rFonts w:hint="eastAsia" w:hAnsi="宋体"/>
          <w:color w:val="auto"/>
          <w:sz w:val="28"/>
          <w:szCs w:val="28"/>
          <w:lang w:bidi="zh-CN"/>
        </w:rPr>
      </w:pPr>
      <w:r>
        <w:rPr>
          <w:rFonts w:hint="eastAsia" w:hAnsi="宋体"/>
          <w:b/>
          <w:bCs/>
          <w:color w:val="auto"/>
          <w:sz w:val="30"/>
          <w:szCs w:val="30"/>
          <w:lang w:bidi="zh-CN"/>
        </w:rPr>
        <w:t>楼宇与公寓内开锁、换锁、配钥匙等零星维修服务</w:t>
      </w:r>
      <w:r>
        <w:rPr>
          <w:rFonts w:hint="eastAsia" w:ascii="宋体" w:hAnsi="宋体" w:eastAsia="宋体" w:cs="宋体"/>
          <w:b/>
          <w:bCs/>
          <w:color w:val="auto"/>
          <w:sz w:val="30"/>
          <w:szCs w:val="30"/>
          <w:lang w:bidi="zh-CN"/>
        </w:rPr>
        <w:t>询价文</w:t>
      </w:r>
      <w:r>
        <w:rPr>
          <w:rFonts w:hint="eastAsia" w:hAnsi="宋体"/>
          <w:b/>
          <w:bCs/>
          <w:color w:val="auto"/>
          <w:sz w:val="30"/>
          <w:szCs w:val="30"/>
          <w:lang w:bidi="zh-CN"/>
        </w:rPr>
        <w:t>件</w:t>
      </w:r>
    </w:p>
    <w:p w14:paraId="1E343C81">
      <w:pPr>
        <w:pStyle w:val="27"/>
        <w:keepNext w:val="0"/>
        <w:keepLines w:val="0"/>
        <w:pageBreakBefore w:val="0"/>
        <w:widowControl w:val="0"/>
        <w:kinsoku/>
        <w:wordWrap w:val="0"/>
        <w:overflowPunct/>
        <w:topLinePunct w:val="0"/>
        <w:autoSpaceDE w:val="0"/>
        <w:autoSpaceDN w:val="0"/>
        <w:bidi w:val="0"/>
        <w:adjustRightInd w:val="0"/>
        <w:snapToGrid w:val="0"/>
        <w:spacing w:line="240" w:lineRule="atLeast"/>
        <w:ind w:firstLine="560" w:firstLineChars="200"/>
        <w:jc w:val="center"/>
        <w:textAlignment w:val="auto"/>
        <w:rPr>
          <w:rFonts w:hint="eastAsia" w:hAnsi="宋体"/>
          <w:color w:val="auto"/>
          <w:sz w:val="28"/>
          <w:szCs w:val="28"/>
          <w:lang w:val="en-US"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p>
    <w:p w14:paraId="3E4ACB47">
      <w:pPr>
        <w:pStyle w:val="27"/>
        <w:keepNext w:val="0"/>
        <w:keepLines w:val="0"/>
        <w:pageBreakBefore w:val="0"/>
        <w:widowControl w:val="0"/>
        <w:kinsoku/>
        <w:wordWrap w:val="0"/>
        <w:overflowPunct/>
        <w:topLinePunct w:val="0"/>
        <w:autoSpaceDE w:val="0"/>
        <w:autoSpaceDN w:val="0"/>
        <w:bidi w:val="0"/>
        <w:adjustRightInd w:val="0"/>
        <w:snapToGrid w:val="0"/>
        <w:spacing w:line="360" w:lineRule="auto"/>
        <w:ind w:firstLine="560" w:firstLineChars="200"/>
        <w:jc w:val="center"/>
        <w:textAlignment w:val="auto"/>
        <w:rPr>
          <w:rFonts w:hint="default" w:hAnsi="宋体"/>
          <w:color w:val="auto"/>
          <w:sz w:val="28"/>
          <w:szCs w:val="28"/>
          <w:highlight w:val="none"/>
          <w:lang w:val="en-US" w:bidi="zh-CN"/>
        </w:rPr>
      </w:pPr>
      <w:r>
        <w:rPr>
          <w:rFonts w:hint="eastAsia" w:hAnsi="宋体"/>
          <w:color w:val="auto"/>
          <w:sz w:val="28"/>
          <w:szCs w:val="28"/>
          <w:lang w:val="en-US" w:bidi="zh-CN"/>
        </w:rPr>
        <w:t xml:space="preserve">                                </w:t>
      </w:r>
      <w:r>
        <w:rPr>
          <w:rFonts w:hint="eastAsia" w:hAnsi="宋体"/>
          <w:color w:val="auto"/>
          <w:sz w:val="28"/>
          <w:szCs w:val="28"/>
          <w:lang w:bidi="zh-CN"/>
        </w:rPr>
        <w:t>项目编号：</w:t>
      </w:r>
      <w:r>
        <w:rPr>
          <w:rFonts w:hAnsi="宋体"/>
          <w:color w:val="auto"/>
          <w:sz w:val="28"/>
          <w:szCs w:val="28"/>
          <w:highlight w:val="none"/>
          <w:lang w:bidi="zh-CN"/>
        </w:rPr>
        <w:t>CZGYX</w:t>
      </w:r>
      <w:r>
        <w:rPr>
          <w:rFonts w:hint="eastAsia" w:hAnsi="宋体"/>
          <w:color w:val="auto"/>
          <w:sz w:val="28"/>
          <w:szCs w:val="28"/>
          <w:highlight w:val="none"/>
          <w:lang w:val="en-US" w:bidi="zh-CN"/>
        </w:rPr>
        <w:t>20251112</w:t>
      </w:r>
    </w:p>
    <w:p w14:paraId="769317D8">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2" w:firstLineChars="200"/>
        <w:textAlignment w:val="auto"/>
        <w:rPr>
          <w:rFonts w:hint="eastAsia" w:hAnsi="宋体"/>
          <w:color w:val="auto"/>
          <w:highlight w:val="none"/>
          <w:lang w:bidi="zh-CN"/>
        </w:rPr>
      </w:pPr>
      <w:r>
        <w:rPr>
          <w:rFonts w:hint="eastAsia" w:hAnsi="宋体"/>
          <w:b/>
          <w:bCs/>
          <w:color w:val="auto"/>
          <w:highlight w:val="none"/>
          <w:shd w:val="clear" w:color="auto" w:fill="auto"/>
          <w:lang w:bidi="zh-CN"/>
        </w:rPr>
        <w:t>项目名称：</w:t>
      </w:r>
      <w:r>
        <w:rPr>
          <w:rFonts w:hint="eastAsia" w:hAnsi="宋体"/>
          <w:color w:val="auto"/>
          <w:highlight w:val="none"/>
          <w:lang w:bidi="zh-CN"/>
        </w:rPr>
        <w:t>楼宇与公寓内开锁、换锁、配钥匙等零星维修服务</w:t>
      </w:r>
      <w:r>
        <w:rPr>
          <w:rFonts w:hint="eastAsia" w:hAnsi="宋体"/>
          <w:color w:val="auto"/>
          <w:highlight w:val="none"/>
          <w:lang w:val="en-US" w:bidi="zh-CN"/>
        </w:rPr>
        <w:t>项目</w:t>
      </w:r>
    </w:p>
    <w:p w14:paraId="2C9CF3D7">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2" w:firstLineChars="200"/>
        <w:textAlignment w:val="auto"/>
        <w:rPr>
          <w:rFonts w:hint="eastAsia" w:ascii="宋体" w:hAnsi="宋体" w:eastAsia="宋体" w:cs="宋体"/>
          <w:b w:val="0"/>
          <w:bCs w:val="0"/>
          <w:i w:val="0"/>
          <w:iCs w:val="0"/>
          <w:caps w:val="0"/>
          <w:color w:val="0F1115"/>
          <w:spacing w:val="0"/>
          <w:sz w:val="24"/>
          <w:szCs w:val="24"/>
          <w:shd w:val="clear" w:color="auto" w:fill="FFFFFF"/>
          <w:lang w:val="en-US" w:eastAsia="zh-CN"/>
        </w:rPr>
      </w:pPr>
      <w:r>
        <w:rPr>
          <w:rFonts w:hint="eastAsia" w:hAnsi="宋体"/>
          <w:b/>
          <w:bCs/>
          <w:color w:val="auto"/>
          <w:lang w:bidi="zh-CN"/>
        </w:rPr>
        <w:t>采购单位</w:t>
      </w:r>
      <w:r>
        <w:rPr>
          <w:rFonts w:hint="eastAsia" w:hAnsi="宋体"/>
          <w:color w:val="auto"/>
          <w:lang w:bidi="zh-CN"/>
        </w:rPr>
        <w:t>：常州工业职业技术学院</w:t>
      </w:r>
    </w:p>
    <w:p w14:paraId="6B5F8735">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2" w:firstLineChars="200"/>
        <w:textAlignment w:val="auto"/>
        <w:rPr>
          <w:rFonts w:hint="eastAsia" w:hAnsi="宋体"/>
          <w:color w:val="auto"/>
          <w:lang w:bidi="zh-CN"/>
        </w:rPr>
      </w:pPr>
      <w:r>
        <w:rPr>
          <w:rStyle w:val="15"/>
          <w:rFonts w:hint="eastAsia" w:ascii="宋体" w:hAnsi="宋体" w:eastAsia="宋体" w:cs="宋体"/>
          <w:b/>
          <w:bCs/>
          <w:i w:val="0"/>
          <w:iCs w:val="0"/>
          <w:caps w:val="0"/>
          <w:color w:val="0F1115"/>
          <w:spacing w:val="0"/>
          <w:sz w:val="24"/>
          <w:szCs w:val="24"/>
          <w:shd w:val="clear" w:color="auto" w:fill="FFFFFF"/>
        </w:rPr>
        <w:t>服务内容</w:t>
      </w:r>
    </w:p>
    <w:p w14:paraId="6ADF164A">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rPr>
        <w:t>为学校提供全天候（7x24小时）的紧急及常规锁具维修服务，包括但不限于：</w:t>
      </w:r>
      <w:r>
        <w:rPr>
          <w:rFonts w:hint="eastAsia" w:hAnsi="宋体" w:cs="宋体"/>
          <w:b w:val="0"/>
          <w:bCs w:val="0"/>
          <w:i w:val="0"/>
          <w:iCs w:val="0"/>
          <w:caps w:val="0"/>
          <w:color w:val="0F1115"/>
          <w:spacing w:val="0"/>
          <w:sz w:val="24"/>
          <w:szCs w:val="24"/>
          <w:shd w:val="clear" w:color="auto" w:fill="FFFFFF"/>
          <w:lang w:val="en-US" w:eastAsia="zh-CN"/>
        </w:rPr>
        <w:t xml:space="preserve">      </w:t>
      </w:r>
    </w:p>
    <w:p w14:paraId="614D1195">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rPr>
        <w:t>开锁服务</w:t>
      </w:r>
      <w:r>
        <w:rPr>
          <w:rStyle w:val="15"/>
          <w:rFonts w:hint="eastAsia" w:hAnsi="宋体" w:cs="宋体"/>
          <w:b w:val="0"/>
          <w:bCs w:val="0"/>
          <w:i w:val="0"/>
          <w:iCs w:val="0"/>
          <w:caps w:val="0"/>
          <w:color w:val="0F1115"/>
          <w:spacing w:val="0"/>
          <w:sz w:val="24"/>
          <w:szCs w:val="24"/>
          <w:shd w:val="clear" w:color="auto" w:fill="FFFFFF"/>
          <w:lang w:eastAsia="zh-CN"/>
        </w:rPr>
        <w:t>：</w:t>
      </w:r>
      <w:r>
        <w:rPr>
          <w:rFonts w:hint="eastAsia" w:ascii="宋体" w:hAnsi="宋体" w:eastAsia="宋体" w:cs="宋体"/>
          <w:b w:val="0"/>
          <w:bCs w:val="0"/>
          <w:i w:val="0"/>
          <w:iCs w:val="0"/>
          <w:caps w:val="0"/>
          <w:color w:val="0F1115"/>
          <w:spacing w:val="0"/>
          <w:sz w:val="24"/>
          <w:szCs w:val="24"/>
          <w:shd w:val="clear" w:color="auto" w:fill="FFFFFF"/>
        </w:rPr>
        <w:t>教室、办公室、实验室、宿舍、仓库等门锁因钥匙遗失、锁具故障等原因无法打开时的技术性开启</w:t>
      </w:r>
      <w:r>
        <w:rPr>
          <w:rFonts w:hint="eastAsia" w:cs="宋体"/>
          <w:b w:val="0"/>
          <w:bCs w:val="0"/>
          <w:i w:val="0"/>
          <w:iCs w:val="0"/>
          <w:caps w:val="0"/>
          <w:color w:val="0F1115"/>
          <w:spacing w:val="0"/>
          <w:sz w:val="24"/>
          <w:szCs w:val="24"/>
          <w:shd w:val="clear" w:color="auto" w:fill="FFFFFF"/>
          <w:lang w:eastAsia="zh-CN"/>
        </w:rPr>
        <w:t>；</w:t>
      </w:r>
    </w:p>
    <w:p w14:paraId="4D2E4CF7">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Style w:val="15"/>
          <w:rFonts w:hint="eastAsia" w:ascii="宋体" w:hAnsi="宋体" w:eastAsia="宋体" w:cs="宋体"/>
          <w:b w:val="0"/>
          <w:bCs w:val="0"/>
          <w:i w:val="0"/>
          <w:iCs w:val="0"/>
          <w:caps w:val="0"/>
          <w:color w:val="0F1115"/>
          <w:spacing w:val="0"/>
          <w:sz w:val="24"/>
          <w:szCs w:val="24"/>
          <w:shd w:val="clear" w:color="auto" w:fill="FFFFFF"/>
        </w:rPr>
        <w:t>换锁服务：</w:t>
      </w:r>
      <w:r>
        <w:rPr>
          <w:rFonts w:hint="eastAsia" w:ascii="宋体" w:hAnsi="宋体" w:eastAsia="宋体" w:cs="宋体"/>
          <w:b w:val="0"/>
          <w:bCs w:val="0"/>
          <w:i w:val="0"/>
          <w:iCs w:val="0"/>
          <w:caps w:val="0"/>
          <w:color w:val="0F1115"/>
          <w:spacing w:val="0"/>
          <w:sz w:val="24"/>
          <w:szCs w:val="24"/>
          <w:shd w:val="clear" w:color="auto" w:fill="FFFFFF"/>
        </w:rPr>
        <w:t>锁具损坏、钥匙全部</w:t>
      </w:r>
      <w:r>
        <w:rPr>
          <w:rFonts w:hint="eastAsia" w:ascii="宋体" w:hAnsi="宋体" w:eastAsia="宋体" w:cs="宋体"/>
          <w:b w:val="0"/>
          <w:bCs w:val="0"/>
          <w:i w:val="0"/>
          <w:iCs w:val="0"/>
          <w:caps w:val="0"/>
          <w:color w:val="0F1115"/>
          <w:spacing w:val="0"/>
          <w:sz w:val="24"/>
          <w:szCs w:val="24"/>
          <w:shd w:val="clear" w:color="auto" w:fill="FFFFFF"/>
          <w:lang w:val="en-US" w:eastAsia="zh-CN"/>
        </w:rPr>
        <w:t>遗失、或出于安全考虑需要更换新锁（含锁体、锁芯）；</w:t>
      </w:r>
    </w:p>
    <w:p w14:paraId="785BCEC5">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配钥匙服务：为学校各部门、宿舍等配制常规钥匙、磁性钥匙、芯片钥匙等；锁具维修与调试：对松动、卡顿、闭合不严的门锁、门把手进行维修与调试；</w:t>
      </w:r>
    </w:p>
    <w:p w14:paraId="6B9A6500">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其他相关服务：如安装新锁、升级锁具（例如将普通锁升级为密码锁、指纹锁，此项需单独谈判报价）等。</w:t>
      </w:r>
    </w:p>
    <w:p w14:paraId="63DC400F">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hAnsi="宋体"/>
          <w:b/>
          <w:bCs/>
          <w:color w:val="auto"/>
          <w:lang w:bidi="zh-CN"/>
        </w:rPr>
      </w:pPr>
      <w:r>
        <w:rPr>
          <w:rFonts w:hint="eastAsia" w:hAnsi="宋体"/>
          <w:b/>
          <w:bCs/>
          <w:color w:val="auto"/>
          <w:lang w:val="en-US" w:bidi="zh-CN"/>
        </w:rPr>
        <w:t>四</w:t>
      </w:r>
      <w:r>
        <w:rPr>
          <w:rFonts w:hint="eastAsia" w:hAnsi="宋体"/>
          <w:b/>
          <w:bCs/>
          <w:color w:val="auto"/>
          <w:lang w:bidi="zh-CN"/>
        </w:rPr>
        <w:t>、资质要求：</w:t>
      </w:r>
    </w:p>
    <w:p w14:paraId="3E052644">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1、必须符合《中华人民共和国政府采购法》第二十二条的相关规定；</w:t>
      </w:r>
    </w:p>
    <w:p w14:paraId="2C4973BB">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highlight w:val="yellow"/>
          <w:lang w:bidi="zh-CN"/>
        </w:rPr>
      </w:pPr>
      <w:r>
        <w:rPr>
          <w:rFonts w:hint="eastAsia" w:ascii="宋体" w:hAnsi="宋体" w:eastAsia="宋体" w:cs="宋体"/>
          <w:color w:val="auto"/>
          <w:highlight w:val="yellow"/>
          <w:lang w:val="en-US" w:bidi="zh-CN"/>
        </w:rPr>
        <w:t>2、</w:t>
      </w:r>
      <w:r>
        <w:rPr>
          <w:rFonts w:hint="eastAsia" w:ascii="宋体" w:hAnsi="宋体" w:eastAsia="宋体" w:cs="宋体"/>
          <w:color w:val="auto"/>
          <w:highlight w:val="yellow"/>
          <w:lang w:bidi="zh-CN"/>
        </w:rPr>
        <w:t>服务人员在公安机关备案</w:t>
      </w:r>
      <w:r>
        <w:rPr>
          <w:rFonts w:hint="eastAsia" w:ascii="宋体" w:hAnsi="宋体" w:eastAsia="宋体" w:cs="宋体"/>
          <w:color w:val="auto"/>
          <w:highlight w:val="yellow"/>
          <w:lang w:val="en-US" w:eastAsia="zh-CN" w:bidi="zh-CN"/>
        </w:rPr>
        <w:t>且</w:t>
      </w:r>
      <w:r>
        <w:rPr>
          <w:rFonts w:hint="eastAsia" w:ascii="宋体" w:hAnsi="宋体" w:eastAsia="宋体" w:cs="宋体"/>
          <w:color w:val="auto"/>
          <w:highlight w:val="yellow"/>
          <w:lang w:bidi="zh-CN"/>
        </w:rPr>
        <w:t>具备相关从业资格</w:t>
      </w:r>
      <w:r>
        <w:rPr>
          <w:rFonts w:hint="eastAsia" w:ascii="宋体" w:hAnsi="宋体" w:eastAsia="宋体" w:cs="宋体"/>
          <w:color w:val="auto"/>
          <w:highlight w:val="yellow"/>
          <w:lang w:eastAsia="zh-CN" w:bidi="zh-CN"/>
        </w:rPr>
        <w:t>，</w:t>
      </w:r>
      <w:r>
        <w:rPr>
          <w:rFonts w:hint="eastAsia" w:ascii="宋体" w:hAnsi="宋体" w:eastAsia="宋体" w:cs="宋体"/>
          <w:color w:val="auto"/>
          <w:highlight w:val="yellow"/>
          <w:lang w:bidi="zh-CN"/>
        </w:rPr>
        <w:t>以确保校园安全；</w:t>
      </w:r>
    </w:p>
    <w:p w14:paraId="17E20CFB">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3、经营及资信状况较好；</w:t>
      </w:r>
    </w:p>
    <w:p w14:paraId="418E44CA">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7325E25A">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5、本项目不接受联合投标，不得转包分包。</w:t>
      </w:r>
    </w:p>
    <w:p w14:paraId="79A1744D">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highlight w:val="yellow"/>
          <w:shd w:val="clear" w:color="auto" w:fill="auto"/>
          <w:lang w:bidi="zh-CN"/>
        </w:rPr>
      </w:pPr>
      <w:r>
        <w:rPr>
          <w:rFonts w:hint="eastAsia" w:ascii="宋体" w:hAnsi="宋体" w:eastAsia="宋体" w:cs="宋体"/>
          <w:b/>
          <w:bCs/>
          <w:color w:val="auto"/>
          <w:highlight w:val="yellow"/>
          <w:shd w:val="clear" w:color="auto" w:fill="auto"/>
          <w:lang w:val="en-US" w:eastAsia="zh-CN" w:bidi="zh-CN"/>
        </w:rPr>
        <w:t>五、</w:t>
      </w:r>
      <w:r>
        <w:rPr>
          <w:rFonts w:hint="eastAsia" w:ascii="宋体" w:hAnsi="宋体" w:eastAsia="宋体" w:cs="宋体"/>
          <w:b/>
          <w:bCs/>
          <w:color w:val="auto"/>
          <w:highlight w:val="yellow"/>
          <w:shd w:val="clear" w:color="auto" w:fill="auto"/>
          <w:lang w:bidi="zh-CN"/>
        </w:rPr>
        <w:t>项目预算及最高限价：</w:t>
      </w:r>
      <w:bookmarkStart w:id="1" w:name="_GoBack"/>
      <w:bookmarkEnd w:id="1"/>
    </w:p>
    <w:p w14:paraId="27F1296B">
      <w:pPr>
        <w:pStyle w:val="27"/>
        <w:snapToGrid w:val="0"/>
        <w:spacing w:line="400" w:lineRule="exact"/>
        <w:ind w:firstLine="482" w:firstLineChars="200"/>
        <w:rPr>
          <w:rFonts w:hint="eastAsia" w:hAnsi="宋体"/>
          <w:color w:val="auto"/>
          <w:highlight w:val="yellow"/>
          <w:lang w:bidi="zh-CN"/>
        </w:rPr>
      </w:pP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本项目预算约为45000元</w:t>
      </w:r>
      <w:r>
        <w:rPr>
          <w:rStyle w:val="15"/>
          <w:rFonts w:hint="eastAsia" w:hAnsi="宋体" w:cs="宋体"/>
          <w:b/>
          <w:bCs/>
          <w:i w:val="0"/>
          <w:iCs w:val="0"/>
          <w:caps w:val="0"/>
          <w:color w:val="0F1115"/>
          <w:spacing w:val="0"/>
          <w:sz w:val="24"/>
          <w:szCs w:val="24"/>
          <w:highlight w:val="yellow"/>
          <w:shd w:val="clear" w:color="auto" w:fill="FFFFFF"/>
          <w:lang w:val="en-US" w:eastAsia="zh-CN"/>
        </w:rPr>
        <w:t>/年</w:t>
      </w: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w:t>
      </w:r>
      <w:r>
        <w:rPr>
          <w:rStyle w:val="15"/>
          <w:rFonts w:hint="eastAsia" w:hAnsi="宋体" w:cs="宋体"/>
          <w:b/>
          <w:bCs/>
          <w:i w:val="0"/>
          <w:iCs w:val="0"/>
          <w:caps w:val="0"/>
          <w:color w:val="0F1115"/>
          <w:spacing w:val="0"/>
          <w:sz w:val="24"/>
          <w:szCs w:val="24"/>
          <w:highlight w:val="yellow"/>
          <w:shd w:val="clear" w:color="auto" w:fill="FFFFFF"/>
          <w:lang w:val="en-US" w:eastAsia="zh-CN"/>
        </w:rPr>
        <w:t>服务期为三年，共计135000元。</w:t>
      </w:r>
      <w:r>
        <w:rPr>
          <w:rFonts w:hint="eastAsia" w:hAnsi="宋体"/>
          <w:b/>
          <w:bCs/>
          <w:color w:val="auto"/>
          <w:highlight w:val="yellow"/>
          <w:lang w:bidi="zh-CN"/>
        </w:rPr>
        <w:t>本项目总价最高限价</w:t>
      </w:r>
      <w:r>
        <w:rPr>
          <w:rFonts w:hint="eastAsia" w:hAnsi="宋体"/>
          <w:b/>
          <w:bCs/>
          <w:color w:val="auto"/>
          <w:highlight w:val="yellow"/>
          <w:lang w:val="en-US" w:bidi="zh-CN"/>
        </w:rPr>
        <w:t>1386</w:t>
      </w:r>
      <w:r>
        <w:rPr>
          <w:rFonts w:hint="eastAsia" w:hAnsi="宋体"/>
          <w:b/>
          <w:bCs/>
          <w:color w:val="auto"/>
          <w:highlight w:val="yellow"/>
          <w:lang w:bidi="zh-CN"/>
        </w:rPr>
        <w:t>元，综合单价最高限价见清单，单价总价双控，供应商不得超过最高限价，否则视为无效报价。</w:t>
      </w:r>
      <w:r>
        <w:rPr>
          <w:rFonts w:hint="eastAsia" w:hAnsi="宋体"/>
          <w:color w:val="auto"/>
          <w:highlight w:val="yellow"/>
          <w:lang w:bidi="zh-CN"/>
        </w:rPr>
        <w:t xml:space="preserve"> </w:t>
      </w:r>
    </w:p>
    <w:p w14:paraId="1D7624D3">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Style w:val="15"/>
          <w:rFonts w:hint="eastAsia" w:ascii="宋体" w:hAnsi="宋体" w:eastAsia="宋体" w:cs="宋体"/>
          <w:b w:val="0"/>
          <w:bCs w:val="0"/>
          <w:i w:val="0"/>
          <w:iCs w:val="0"/>
          <w:caps w:val="0"/>
          <w:color w:val="0F1115"/>
          <w:spacing w:val="0"/>
          <w:sz w:val="24"/>
          <w:szCs w:val="24"/>
          <w:shd w:val="clear" w:color="auto" w:fill="FFFFFF"/>
          <w:lang w:val="en-US" w:eastAsia="zh-CN"/>
        </w:rPr>
      </w:pP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固定单价按实际数量结算</w:t>
      </w:r>
      <w:r>
        <w:rPr>
          <w:rStyle w:val="15"/>
          <w:rFonts w:hint="eastAsia" w:ascii="宋体" w:hAnsi="宋体" w:eastAsia="宋体" w:cs="宋体"/>
          <w:b w:val="0"/>
          <w:bCs w:val="0"/>
          <w:i w:val="0"/>
          <w:iCs w:val="0"/>
          <w:caps w:val="0"/>
          <w:color w:val="0F1115"/>
          <w:spacing w:val="0"/>
          <w:sz w:val="24"/>
          <w:szCs w:val="24"/>
          <w:highlight w:val="yellow"/>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highlight w:val="none"/>
          <w:shd w:val="clear" w:color="auto" w:fill="FFFFFF"/>
          <w:lang w:val="en-US" w:eastAsia="zh-CN"/>
        </w:rPr>
        <w:t>具</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体清单及要求如下（请填写报价栏）：</w:t>
      </w:r>
    </w:p>
    <w:tbl>
      <w:tblPr>
        <w:tblStyle w:val="12"/>
        <w:tblpPr w:leftFromText="180" w:rightFromText="180" w:vertAnchor="text" w:horzAnchor="page" w:tblpX="871" w:tblpY="387"/>
        <w:tblOverlap w:val="never"/>
        <w:tblW w:w="60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30"/>
        <w:gridCol w:w="4215"/>
        <w:gridCol w:w="870"/>
        <w:gridCol w:w="1065"/>
        <w:gridCol w:w="1125"/>
        <w:gridCol w:w="1710"/>
      </w:tblGrid>
      <w:tr w14:paraId="5F46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58" w:type="pct"/>
            <w:noWrap w:val="0"/>
            <w:vAlign w:val="center"/>
          </w:tcPr>
          <w:p w14:paraId="44BE059A">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b/>
                <w:bCs/>
                <w:kern w:val="0"/>
                <w:sz w:val="24"/>
              </w:rPr>
            </w:pPr>
            <w:r>
              <w:rPr>
                <w:rFonts w:hint="eastAsia" w:ascii="宋体" w:hAnsi="宋体" w:cs="宋体"/>
                <w:b/>
                <w:bCs/>
                <w:kern w:val="0"/>
                <w:sz w:val="24"/>
              </w:rPr>
              <w:t>序号</w:t>
            </w:r>
          </w:p>
        </w:tc>
        <w:tc>
          <w:tcPr>
            <w:tcW w:w="400" w:type="pct"/>
            <w:noWrap w:val="0"/>
            <w:vAlign w:val="center"/>
          </w:tcPr>
          <w:p w14:paraId="11A9948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名称</w:t>
            </w:r>
          </w:p>
        </w:tc>
        <w:tc>
          <w:tcPr>
            <w:tcW w:w="2036" w:type="pct"/>
            <w:noWrap w:val="0"/>
            <w:vAlign w:val="center"/>
          </w:tcPr>
          <w:p w14:paraId="631994C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参考图样</w:t>
            </w:r>
          </w:p>
        </w:tc>
        <w:tc>
          <w:tcPr>
            <w:tcW w:w="420" w:type="pct"/>
            <w:noWrap w:val="0"/>
            <w:vAlign w:val="center"/>
          </w:tcPr>
          <w:p w14:paraId="59315E1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单位</w:t>
            </w:r>
          </w:p>
        </w:tc>
        <w:tc>
          <w:tcPr>
            <w:tcW w:w="514" w:type="pct"/>
            <w:noWrap w:val="0"/>
            <w:vAlign w:val="center"/>
          </w:tcPr>
          <w:p w14:paraId="09745D5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综合单价最高限价（元）</w:t>
            </w:r>
          </w:p>
        </w:tc>
        <w:tc>
          <w:tcPr>
            <w:tcW w:w="543" w:type="pct"/>
            <w:noWrap w:val="0"/>
            <w:vAlign w:val="center"/>
          </w:tcPr>
          <w:p w14:paraId="5826DAC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b/>
                <w:bCs/>
                <w:kern w:val="0"/>
                <w:sz w:val="24"/>
              </w:rPr>
            </w:pPr>
            <w:r>
              <w:rPr>
                <w:rFonts w:hint="eastAsia" w:cs="宋体"/>
                <w:b/>
                <w:bCs/>
                <w:kern w:val="0"/>
                <w:sz w:val="24"/>
                <w:lang w:eastAsia="zh-CN"/>
              </w:rPr>
              <w:t>投标单价</w:t>
            </w:r>
            <w:r>
              <w:rPr>
                <w:rFonts w:hint="eastAsia" w:ascii="宋体" w:hAnsi="宋体" w:cs="宋体"/>
                <w:b/>
                <w:bCs/>
                <w:kern w:val="0"/>
                <w:sz w:val="24"/>
              </w:rPr>
              <w:t>报价（元）</w:t>
            </w:r>
          </w:p>
        </w:tc>
        <w:tc>
          <w:tcPr>
            <w:tcW w:w="826" w:type="pct"/>
            <w:noWrap w:val="0"/>
            <w:vAlign w:val="center"/>
          </w:tcPr>
          <w:p w14:paraId="5F3B9E9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备注</w:t>
            </w:r>
          </w:p>
        </w:tc>
      </w:tr>
      <w:tr w14:paraId="499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8" w:type="pct"/>
            <w:noWrap w:val="0"/>
            <w:vAlign w:val="center"/>
          </w:tcPr>
          <w:p w14:paraId="0417504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1</w:t>
            </w:r>
          </w:p>
        </w:tc>
        <w:tc>
          <w:tcPr>
            <w:tcW w:w="400" w:type="pct"/>
            <w:noWrap w:val="0"/>
            <w:vAlign w:val="center"/>
          </w:tcPr>
          <w:p w14:paraId="279A7F8A">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color w:val="000000"/>
                <w:kern w:val="0"/>
                <w:sz w:val="24"/>
              </w:rPr>
            </w:pPr>
            <w:r>
              <w:rPr>
                <w:rFonts w:hint="eastAsia" w:ascii="宋体" w:hAnsi="宋体" w:cs="宋体"/>
                <w:color w:val="000000"/>
                <w:kern w:val="0"/>
                <w:sz w:val="24"/>
              </w:rPr>
              <w:t>开锁服务</w:t>
            </w:r>
          </w:p>
        </w:tc>
        <w:tc>
          <w:tcPr>
            <w:tcW w:w="2036" w:type="pct"/>
            <w:noWrap w:val="0"/>
            <w:vAlign w:val="center"/>
          </w:tcPr>
          <w:p w14:paraId="70F4EC0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p>
        </w:tc>
        <w:tc>
          <w:tcPr>
            <w:tcW w:w="420" w:type="pct"/>
            <w:noWrap w:val="0"/>
            <w:vAlign w:val="center"/>
          </w:tcPr>
          <w:p w14:paraId="1B1848F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次</w:t>
            </w:r>
          </w:p>
        </w:tc>
        <w:tc>
          <w:tcPr>
            <w:tcW w:w="514" w:type="pct"/>
            <w:noWrap w:val="0"/>
            <w:vAlign w:val="center"/>
          </w:tcPr>
          <w:p w14:paraId="4DC6336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110</w:t>
            </w:r>
          </w:p>
        </w:tc>
        <w:tc>
          <w:tcPr>
            <w:tcW w:w="543" w:type="pct"/>
            <w:noWrap w:val="0"/>
            <w:vAlign w:val="center"/>
          </w:tcPr>
          <w:p w14:paraId="0FB3F65D">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6D20E789">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eastAsia="宋体" w:cs="宋体"/>
                <w:b/>
                <w:bCs/>
                <w:i w:val="0"/>
                <w:iCs w:val="0"/>
                <w:caps w:val="0"/>
                <w:color w:val="0F1115"/>
                <w:spacing w:val="0"/>
                <w:sz w:val="24"/>
                <w:szCs w:val="24"/>
                <w:shd w:val="clear" w:color="auto" w:fill="FFFFFF"/>
              </w:rPr>
              <w:t>7x24小时服务，30分钟内响应，60分钟内到达现场</w:t>
            </w:r>
          </w:p>
        </w:tc>
      </w:tr>
      <w:tr w14:paraId="361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58" w:type="pct"/>
            <w:noWrap w:val="0"/>
            <w:vAlign w:val="center"/>
          </w:tcPr>
          <w:p w14:paraId="4B84290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2</w:t>
            </w:r>
          </w:p>
        </w:tc>
        <w:tc>
          <w:tcPr>
            <w:tcW w:w="400" w:type="pct"/>
            <w:noWrap w:val="0"/>
            <w:vAlign w:val="center"/>
          </w:tcPr>
          <w:p w14:paraId="03B1573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单面钥匙</w:t>
            </w:r>
          </w:p>
        </w:tc>
        <w:tc>
          <w:tcPr>
            <w:tcW w:w="2036" w:type="pct"/>
            <w:noWrap w:val="0"/>
            <w:vAlign w:val="center"/>
          </w:tcPr>
          <w:p w14:paraId="179C136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253490"/>
                  <wp:effectExtent l="0" t="0" r="7620" b="3810"/>
                  <wp:docPr id="1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1"/>
                          <pic:cNvPicPr>
                            <a:picLocks noChangeAspect="1"/>
                          </pic:cNvPicPr>
                        </pic:nvPicPr>
                        <pic:blipFill>
                          <a:blip r:embed="rId5"/>
                          <a:stretch>
                            <a:fillRect/>
                          </a:stretch>
                        </pic:blipFill>
                        <pic:spPr>
                          <a:xfrm>
                            <a:off x="0" y="0"/>
                            <a:ext cx="2411730" cy="1253490"/>
                          </a:xfrm>
                          <a:prstGeom prst="rect">
                            <a:avLst/>
                          </a:prstGeom>
                          <a:noFill/>
                          <a:ln>
                            <a:noFill/>
                          </a:ln>
                        </pic:spPr>
                      </pic:pic>
                    </a:graphicData>
                  </a:graphic>
                </wp:inline>
              </w:drawing>
            </w:r>
          </w:p>
        </w:tc>
        <w:tc>
          <w:tcPr>
            <w:tcW w:w="420" w:type="pct"/>
            <w:noWrap w:val="0"/>
            <w:vAlign w:val="center"/>
          </w:tcPr>
          <w:p w14:paraId="3E73B49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把</w:t>
            </w:r>
          </w:p>
        </w:tc>
        <w:tc>
          <w:tcPr>
            <w:tcW w:w="514" w:type="pct"/>
            <w:noWrap w:val="0"/>
            <w:vAlign w:val="center"/>
          </w:tcPr>
          <w:p w14:paraId="5597A5D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6</w:t>
            </w:r>
          </w:p>
        </w:tc>
        <w:tc>
          <w:tcPr>
            <w:tcW w:w="543" w:type="pct"/>
            <w:noWrap w:val="0"/>
            <w:vAlign w:val="top"/>
          </w:tcPr>
          <w:p w14:paraId="58752482">
            <w:pPr>
              <w:keepNext w:val="0"/>
              <w:keepLines w:val="0"/>
              <w:pageBreakBefore w:val="0"/>
              <w:widowControl/>
              <w:kinsoku/>
              <w:wordWrap/>
              <w:overflowPunct/>
              <w:topLinePunct w:val="0"/>
              <w:autoSpaceDE/>
              <w:autoSpaceDN/>
              <w:bidi w:val="0"/>
              <w:adjustRightInd/>
              <w:snapToGrid/>
              <w:spacing w:line="240" w:lineRule="auto"/>
              <w:rPr>
                <w:rFonts w:ascii="宋体" w:hAnsi="宋体" w:cs="宋体"/>
                <w:kern w:val="0"/>
                <w:sz w:val="24"/>
              </w:rPr>
            </w:pPr>
          </w:p>
        </w:tc>
        <w:tc>
          <w:tcPr>
            <w:tcW w:w="826" w:type="pct"/>
            <w:noWrap w:val="0"/>
            <w:vAlign w:val="top"/>
          </w:tcPr>
          <w:p w14:paraId="19AE255B">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p>
        </w:tc>
      </w:tr>
      <w:tr w14:paraId="38F8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258" w:type="pct"/>
            <w:noWrap w:val="0"/>
            <w:vAlign w:val="center"/>
          </w:tcPr>
          <w:p w14:paraId="64961D8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3</w:t>
            </w:r>
          </w:p>
        </w:tc>
        <w:tc>
          <w:tcPr>
            <w:tcW w:w="400" w:type="pct"/>
            <w:noWrap w:val="0"/>
            <w:vAlign w:val="center"/>
          </w:tcPr>
          <w:p w14:paraId="7D8EDFC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双面或十字钥匙</w:t>
            </w:r>
          </w:p>
        </w:tc>
        <w:tc>
          <w:tcPr>
            <w:tcW w:w="2036" w:type="pct"/>
            <w:noWrap w:val="0"/>
            <w:vAlign w:val="center"/>
          </w:tcPr>
          <w:p w14:paraId="2A3E447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367155"/>
                  <wp:effectExtent l="0" t="0" r="7620" b="4445"/>
                  <wp:docPr id="1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2"/>
                          <pic:cNvPicPr>
                            <a:picLocks noChangeAspect="1"/>
                          </pic:cNvPicPr>
                        </pic:nvPicPr>
                        <pic:blipFill>
                          <a:blip r:embed="rId6"/>
                          <a:stretch>
                            <a:fillRect/>
                          </a:stretch>
                        </pic:blipFill>
                        <pic:spPr>
                          <a:xfrm>
                            <a:off x="0" y="0"/>
                            <a:ext cx="2411730" cy="1367155"/>
                          </a:xfrm>
                          <a:prstGeom prst="rect">
                            <a:avLst/>
                          </a:prstGeom>
                          <a:noFill/>
                          <a:ln>
                            <a:noFill/>
                          </a:ln>
                        </pic:spPr>
                      </pic:pic>
                    </a:graphicData>
                  </a:graphic>
                </wp:inline>
              </w:drawing>
            </w:r>
          </w:p>
        </w:tc>
        <w:tc>
          <w:tcPr>
            <w:tcW w:w="420" w:type="pct"/>
            <w:noWrap w:val="0"/>
            <w:vAlign w:val="center"/>
          </w:tcPr>
          <w:p w14:paraId="5C4E2AF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把</w:t>
            </w:r>
          </w:p>
        </w:tc>
        <w:tc>
          <w:tcPr>
            <w:tcW w:w="514" w:type="pct"/>
            <w:noWrap w:val="0"/>
            <w:vAlign w:val="center"/>
          </w:tcPr>
          <w:p w14:paraId="55831F2B">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543" w:type="pct"/>
            <w:noWrap w:val="0"/>
            <w:vAlign w:val="top"/>
          </w:tcPr>
          <w:p w14:paraId="382BE169">
            <w:pPr>
              <w:keepNext w:val="0"/>
              <w:keepLines w:val="0"/>
              <w:pageBreakBefore w:val="0"/>
              <w:widowControl/>
              <w:kinsoku/>
              <w:wordWrap/>
              <w:overflowPunct/>
              <w:topLinePunct w:val="0"/>
              <w:autoSpaceDE/>
              <w:autoSpaceDN/>
              <w:bidi w:val="0"/>
              <w:adjustRightInd/>
              <w:snapToGrid/>
              <w:spacing w:line="240" w:lineRule="auto"/>
              <w:rPr>
                <w:rFonts w:ascii="宋体" w:hAnsi="宋体" w:cs="宋体"/>
                <w:kern w:val="0"/>
                <w:sz w:val="24"/>
              </w:rPr>
            </w:pPr>
          </w:p>
        </w:tc>
        <w:tc>
          <w:tcPr>
            <w:tcW w:w="826" w:type="pct"/>
            <w:noWrap w:val="0"/>
            <w:vAlign w:val="top"/>
          </w:tcPr>
          <w:p w14:paraId="6FF90234">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p>
        </w:tc>
      </w:tr>
      <w:tr w14:paraId="0975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258" w:type="pct"/>
            <w:noWrap w:val="0"/>
            <w:vAlign w:val="center"/>
          </w:tcPr>
          <w:p w14:paraId="61517A7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4</w:t>
            </w:r>
          </w:p>
        </w:tc>
        <w:tc>
          <w:tcPr>
            <w:tcW w:w="400" w:type="pct"/>
            <w:noWrap w:val="0"/>
            <w:vAlign w:val="center"/>
          </w:tcPr>
          <w:p w14:paraId="5568372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十字钥匙锁心</w:t>
            </w:r>
          </w:p>
        </w:tc>
        <w:tc>
          <w:tcPr>
            <w:tcW w:w="2036" w:type="pct"/>
            <w:noWrap w:val="0"/>
            <w:vAlign w:val="center"/>
          </w:tcPr>
          <w:p w14:paraId="387236C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3000" cy="1517015"/>
                  <wp:effectExtent l="0" t="0" r="6350" b="6985"/>
                  <wp:docPr id="14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3"/>
                          <pic:cNvPicPr>
                            <a:picLocks noChangeAspect="1"/>
                          </pic:cNvPicPr>
                        </pic:nvPicPr>
                        <pic:blipFill>
                          <a:blip r:embed="rId7"/>
                          <a:srcRect t="21503" b="25992"/>
                          <a:stretch>
                            <a:fillRect/>
                          </a:stretch>
                        </pic:blipFill>
                        <pic:spPr>
                          <a:xfrm>
                            <a:off x="0" y="0"/>
                            <a:ext cx="2413000" cy="1517015"/>
                          </a:xfrm>
                          <a:prstGeom prst="rect">
                            <a:avLst/>
                          </a:prstGeom>
                          <a:noFill/>
                          <a:ln>
                            <a:noFill/>
                          </a:ln>
                        </pic:spPr>
                      </pic:pic>
                    </a:graphicData>
                  </a:graphic>
                </wp:inline>
              </w:drawing>
            </w:r>
            <w:r>
              <w:rPr>
                <w:rFonts w:hint="eastAsia" w:ascii="宋体" w:hAnsi="宋体" w:cs="宋体"/>
                <w:kern w:val="0"/>
                <w:sz w:val="24"/>
              </w:rPr>
              <w:t xml:space="preserve">   </w:t>
            </w:r>
            <w:r>
              <w:rPr>
                <w:rFonts w:ascii="宋体" w:hAnsi="宋体" w:cs="宋体"/>
                <w:kern w:val="0"/>
                <w:sz w:val="24"/>
              </w:rPr>
              <w:drawing>
                <wp:inline distT="0" distB="0" distL="114300" distR="114300">
                  <wp:extent cx="2430145" cy="1262380"/>
                  <wp:effectExtent l="0" t="0" r="8255" b="13970"/>
                  <wp:docPr id="1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
                          <pic:cNvPicPr>
                            <a:picLocks noChangeAspect="1"/>
                          </pic:cNvPicPr>
                        </pic:nvPicPr>
                        <pic:blipFill>
                          <a:blip r:embed="rId8"/>
                          <a:srcRect t="30003" b="25491"/>
                          <a:stretch>
                            <a:fillRect/>
                          </a:stretch>
                        </pic:blipFill>
                        <pic:spPr>
                          <a:xfrm>
                            <a:off x="0" y="0"/>
                            <a:ext cx="2430145" cy="1262380"/>
                          </a:xfrm>
                          <a:prstGeom prst="rect">
                            <a:avLst/>
                          </a:prstGeom>
                          <a:noFill/>
                          <a:ln>
                            <a:noFill/>
                          </a:ln>
                        </pic:spPr>
                      </pic:pic>
                    </a:graphicData>
                  </a:graphic>
                </wp:inline>
              </w:drawing>
            </w:r>
          </w:p>
        </w:tc>
        <w:tc>
          <w:tcPr>
            <w:tcW w:w="420" w:type="pct"/>
            <w:noWrap w:val="0"/>
            <w:vAlign w:val="center"/>
          </w:tcPr>
          <w:p w14:paraId="464010B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6635F87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80</w:t>
            </w:r>
          </w:p>
        </w:tc>
        <w:tc>
          <w:tcPr>
            <w:tcW w:w="543" w:type="pct"/>
            <w:noWrap w:val="0"/>
            <w:vAlign w:val="center"/>
          </w:tcPr>
          <w:p w14:paraId="54090E5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12077751">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cs="宋体"/>
                <w:b/>
                <w:bCs/>
                <w:kern w:val="0"/>
                <w:sz w:val="24"/>
              </w:rPr>
              <w:t>一个锁芯加八把钥匙</w:t>
            </w:r>
          </w:p>
        </w:tc>
      </w:tr>
      <w:tr w14:paraId="360A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3" w:hRule="atLeast"/>
        </w:trPr>
        <w:tc>
          <w:tcPr>
            <w:tcW w:w="258" w:type="pct"/>
            <w:noWrap w:val="0"/>
            <w:vAlign w:val="center"/>
          </w:tcPr>
          <w:p w14:paraId="5E88A1A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5</w:t>
            </w:r>
          </w:p>
        </w:tc>
        <w:tc>
          <w:tcPr>
            <w:tcW w:w="400" w:type="pct"/>
            <w:noWrap w:val="0"/>
            <w:vAlign w:val="center"/>
          </w:tcPr>
          <w:p w14:paraId="07B2750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rPr>
              <w:t>普通钥匙</w:t>
            </w:r>
            <w:r>
              <w:rPr>
                <w:rFonts w:hint="eastAsia" w:ascii="宋体" w:hAnsi="宋体" w:cs="宋体"/>
                <w:kern w:val="0"/>
                <w:sz w:val="24"/>
                <w:lang w:val="en-US" w:eastAsia="zh-CN"/>
              </w:rPr>
              <w:t>锁芯</w:t>
            </w:r>
          </w:p>
        </w:tc>
        <w:tc>
          <w:tcPr>
            <w:tcW w:w="2036" w:type="pct"/>
            <w:noWrap w:val="0"/>
            <w:vAlign w:val="center"/>
          </w:tcPr>
          <w:p w14:paraId="219B090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412240"/>
                  <wp:effectExtent l="0" t="0" r="7620" b="16510"/>
                  <wp:docPr id="13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
                          <pic:cNvPicPr>
                            <a:picLocks noChangeAspect="1"/>
                          </pic:cNvPicPr>
                        </pic:nvPicPr>
                        <pic:blipFill>
                          <a:blip r:embed="rId9"/>
                          <a:srcRect t="34004" b="20992"/>
                          <a:stretch>
                            <a:fillRect/>
                          </a:stretch>
                        </pic:blipFill>
                        <pic:spPr>
                          <a:xfrm>
                            <a:off x="0" y="0"/>
                            <a:ext cx="2411730" cy="1412240"/>
                          </a:xfrm>
                          <a:prstGeom prst="rect">
                            <a:avLst/>
                          </a:prstGeom>
                          <a:noFill/>
                          <a:ln>
                            <a:noFill/>
                          </a:ln>
                        </pic:spPr>
                      </pic:pic>
                    </a:graphicData>
                  </a:graphic>
                </wp:inline>
              </w:drawing>
            </w:r>
            <w:r>
              <w:rPr>
                <w:rFonts w:hint="eastAsia" w:ascii="宋体" w:hAnsi="宋体" w:cs="宋体"/>
                <w:kern w:val="0"/>
                <w:sz w:val="24"/>
              </w:rPr>
              <w:t xml:space="preserve"> </w:t>
            </w:r>
            <w:r>
              <w:rPr>
                <w:rFonts w:hint="eastAsia" w:ascii="宋体" w:hAnsi="宋体" w:cs="宋体"/>
                <w:kern w:val="0"/>
                <w:sz w:val="24"/>
              </w:rPr>
              <w:drawing>
                <wp:inline distT="0" distB="0" distL="114300" distR="114300">
                  <wp:extent cx="2411730" cy="1151890"/>
                  <wp:effectExtent l="0" t="0" r="7620" b="10160"/>
                  <wp:docPr id="137" name="图片 16" descr="eebc2a40e855e82b4461da05c572c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 descr="eebc2a40e855e82b4461da05c572ca7"/>
                          <pic:cNvPicPr>
                            <a:picLocks noChangeAspect="1"/>
                          </pic:cNvPicPr>
                        </pic:nvPicPr>
                        <pic:blipFill>
                          <a:blip r:embed="rId10"/>
                          <a:stretch>
                            <a:fillRect/>
                          </a:stretch>
                        </pic:blipFill>
                        <pic:spPr>
                          <a:xfrm>
                            <a:off x="0" y="0"/>
                            <a:ext cx="2411730" cy="1151890"/>
                          </a:xfrm>
                          <a:prstGeom prst="rect">
                            <a:avLst/>
                          </a:prstGeom>
                          <a:noFill/>
                          <a:ln>
                            <a:noFill/>
                          </a:ln>
                        </pic:spPr>
                      </pic:pic>
                    </a:graphicData>
                  </a:graphic>
                </wp:inline>
              </w:drawing>
            </w:r>
            <w:r>
              <w:rPr>
                <w:rFonts w:hint="eastAsia" w:ascii="宋体" w:hAnsi="宋体" w:cs="宋体"/>
                <w:kern w:val="0"/>
                <w:sz w:val="24"/>
              </w:rPr>
              <w:t xml:space="preserve">  </w:t>
            </w:r>
          </w:p>
          <w:p w14:paraId="4A706FE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rPr>
              <w:drawing>
                <wp:inline distT="0" distB="0" distL="114300" distR="114300">
                  <wp:extent cx="2421890" cy="1326515"/>
                  <wp:effectExtent l="0" t="0" r="16510" b="6985"/>
                  <wp:docPr id="142" name="图片 17" descr="kappframework-DqjSJ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7" descr="kappframework-DqjSJB(1)(1)"/>
                          <pic:cNvPicPr>
                            <a:picLocks noChangeAspect="1"/>
                          </pic:cNvPicPr>
                        </pic:nvPicPr>
                        <pic:blipFill>
                          <a:blip r:embed="rId11"/>
                          <a:stretch>
                            <a:fillRect/>
                          </a:stretch>
                        </pic:blipFill>
                        <pic:spPr>
                          <a:xfrm>
                            <a:off x="0" y="0"/>
                            <a:ext cx="2421890" cy="1326515"/>
                          </a:xfrm>
                          <a:prstGeom prst="rect">
                            <a:avLst/>
                          </a:prstGeom>
                          <a:noFill/>
                          <a:ln>
                            <a:noFill/>
                          </a:ln>
                        </pic:spPr>
                      </pic:pic>
                    </a:graphicData>
                  </a:graphic>
                </wp:inline>
              </w:drawing>
            </w:r>
            <w:r>
              <w:rPr>
                <w:rFonts w:hint="eastAsia" w:ascii="宋体" w:hAnsi="宋体" w:cs="宋体"/>
                <w:kern w:val="0"/>
                <w:sz w:val="24"/>
              </w:rPr>
              <w:t xml:space="preserve"> </w:t>
            </w:r>
            <w:r>
              <w:rPr>
                <w:rFonts w:hint="eastAsia" w:ascii="宋体" w:hAnsi="宋体" w:eastAsia="宋体" w:cs="宋体"/>
                <w:kern w:val="0"/>
                <w:sz w:val="24"/>
                <w:lang w:eastAsia="zh-CN"/>
              </w:rPr>
              <w:drawing>
                <wp:inline distT="0" distB="0" distL="114300" distR="114300">
                  <wp:extent cx="2433320" cy="1536700"/>
                  <wp:effectExtent l="0" t="0" r="5080" b="6350"/>
                  <wp:docPr id="144" name="图片 18" descr="kappframework-msjjW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8" descr="kappframework-msjjWL(1)(1)"/>
                          <pic:cNvPicPr>
                            <a:picLocks noChangeAspect="1"/>
                          </pic:cNvPicPr>
                        </pic:nvPicPr>
                        <pic:blipFill>
                          <a:blip r:embed="rId12"/>
                          <a:stretch>
                            <a:fillRect/>
                          </a:stretch>
                        </pic:blipFill>
                        <pic:spPr>
                          <a:xfrm>
                            <a:off x="0" y="0"/>
                            <a:ext cx="2433320" cy="1536700"/>
                          </a:xfrm>
                          <a:prstGeom prst="rect">
                            <a:avLst/>
                          </a:prstGeom>
                          <a:noFill/>
                          <a:ln>
                            <a:noFill/>
                          </a:ln>
                        </pic:spPr>
                      </pic:pic>
                    </a:graphicData>
                  </a:graphic>
                </wp:inline>
              </w:drawing>
            </w:r>
          </w:p>
        </w:tc>
        <w:tc>
          <w:tcPr>
            <w:tcW w:w="420" w:type="pct"/>
            <w:noWrap w:val="0"/>
            <w:vAlign w:val="center"/>
          </w:tcPr>
          <w:p w14:paraId="72972E9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70F2AA5E">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rPr>
              <w:t>90</w:t>
            </w:r>
          </w:p>
        </w:tc>
        <w:tc>
          <w:tcPr>
            <w:tcW w:w="543" w:type="pct"/>
            <w:noWrap w:val="0"/>
            <w:vAlign w:val="center"/>
          </w:tcPr>
          <w:p w14:paraId="4FA917F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3568707B">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eastAsia="宋体" w:cs="宋体"/>
                <w:b/>
                <w:bCs/>
                <w:kern w:val="0"/>
                <w:sz w:val="24"/>
              </w:rPr>
              <w:t>一个锁芯加八把钥匙</w:t>
            </w:r>
          </w:p>
        </w:tc>
      </w:tr>
      <w:tr w14:paraId="3B4A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258" w:type="pct"/>
            <w:noWrap w:val="0"/>
            <w:vAlign w:val="center"/>
          </w:tcPr>
          <w:p w14:paraId="6D13089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400" w:type="pct"/>
            <w:noWrap w:val="0"/>
            <w:vAlign w:val="center"/>
          </w:tcPr>
          <w:p w14:paraId="0EE89F8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lang w:val="en-US" w:eastAsia="zh-CN"/>
              </w:rPr>
              <w:t>加长</w:t>
            </w:r>
            <w:r>
              <w:rPr>
                <w:rFonts w:hint="eastAsia" w:ascii="宋体" w:hAnsi="宋体" w:cs="宋体"/>
                <w:kern w:val="0"/>
                <w:sz w:val="24"/>
              </w:rPr>
              <w:t>钥匙</w:t>
            </w:r>
            <w:r>
              <w:rPr>
                <w:rFonts w:hint="eastAsia" w:ascii="宋体" w:hAnsi="宋体" w:cs="宋体"/>
                <w:kern w:val="0"/>
                <w:sz w:val="24"/>
                <w:lang w:val="en-US" w:eastAsia="zh-CN"/>
              </w:rPr>
              <w:t>锁芯</w:t>
            </w:r>
          </w:p>
        </w:tc>
        <w:tc>
          <w:tcPr>
            <w:tcW w:w="2036" w:type="pct"/>
            <w:noWrap w:val="0"/>
            <w:vAlign w:val="center"/>
          </w:tcPr>
          <w:p w14:paraId="132264C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eastAsia="宋体" w:cs="宋体"/>
                <w:kern w:val="0"/>
                <w:sz w:val="24"/>
                <w:lang w:eastAsia="zh-CN"/>
              </w:rPr>
              <w:drawing>
                <wp:inline distT="0" distB="0" distL="114300" distR="114300">
                  <wp:extent cx="2411730" cy="1357630"/>
                  <wp:effectExtent l="0" t="0" r="7620" b="13970"/>
                  <wp:docPr id="138" name="图片 19" descr="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9" descr="120(1)"/>
                          <pic:cNvPicPr>
                            <a:picLocks noChangeAspect="1"/>
                          </pic:cNvPicPr>
                        </pic:nvPicPr>
                        <pic:blipFill>
                          <a:blip r:embed="rId13"/>
                          <a:stretch>
                            <a:fillRect/>
                          </a:stretch>
                        </pic:blipFill>
                        <pic:spPr>
                          <a:xfrm>
                            <a:off x="0" y="0"/>
                            <a:ext cx="2411730" cy="1357630"/>
                          </a:xfrm>
                          <a:prstGeom prst="rect">
                            <a:avLst/>
                          </a:prstGeom>
                          <a:noFill/>
                          <a:ln>
                            <a:noFill/>
                          </a:ln>
                        </pic:spPr>
                      </pic:pic>
                    </a:graphicData>
                  </a:graphic>
                </wp:inline>
              </w:drawing>
            </w:r>
          </w:p>
        </w:tc>
        <w:tc>
          <w:tcPr>
            <w:tcW w:w="420" w:type="pct"/>
            <w:noWrap w:val="0"/>
            <w:vAlign w:val="center"/>
          </w:tcPr>
          <w:p w14:paraId="2A7FFB0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rPr>
              <w:t>套</w:t>
            </w:r>
          </w:p>
        </w:tc>
        <w:tc>
          <w:tcPr>
            <w:tcW w:w="514" w:type="pct"/>
            <w:noWrap w:val="0"/>
            <w:vAlign w:val="center"/>
          </w:tcPr>
          <w:p w14:paraId="6C6EF1F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w:t>
            </w:r>
          </w:p>
        </w:tc>
        <w:tc>
          <w:tcPr>
            <w:tcW w:w="543" w:type="pct"/>
            <w:noWrap w:val="0"/>
            <w:vAlign w:val="center"/>
          </w:tcPr>
          <w:p w14:paraId="438501B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p>
        </w:tc>
        <w:tc>
          <w:tcPr>
            <w:tcW w:w="826" w:type="pct"/>
            <w:noWrap w:val="0"/>
            <w:vAlign w:val="center"/>
          </w:tcPr>
          <w:p w14:paraId="1AC6F99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kern w:val="0"/>
                <w:sz w:val="24"/>
              </w:rPr>
            </w:pPr>
            <w:r>
              <w:rPr>
                <w:rFonts w:hint="eastAsia" w:ascii="宋体" w:hAnsi="宋体" w:eastAsia="宋体" w:cs="宋体"/>
                <w:b/>
                <w:bCs/>
                <w:kern w:val="0"/>
                <w:sz w:val="24"/>
              </w:rPr>
              <w:t>一个锁芯加八把钥匙</w:t>
            </w:r>
          </w:p>
        </w:tc>
      </w:tr>
      <w:tr w14:paraId="1E6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1" w:hRule="atLeast"/>
        </w:trPr>
        <w:tc>
          <w:tcPr>
            <w:tcW w:w="258" w:type="pct"/>
            <w:noWrap w:val="0"/>
            <w:vAlign w:val="center"/>
          </w:tcPr>
          <w:p w14:paraId="163923F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400" w:type="pct"/>
            <w:noWrap w:val="0"/>
            <w:vAlign w:val="center"/>
          </w:tcPr>
          <w:p w14:paraId="3060E8F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rPr>
              <w:t>定制门锁全套</w:t>
            </w:r>
          </w:p>
        </w:tc>
        <w:tc>
          <w:tcPr>
            <w:tcW w:w="2036" w:type="pct"/>
            <w:noWrap w:val="0"/>
            <w:vAlign w:val="center"/>
          </w:tcPr>
          <w:p w14:paraId="35430086">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1427480</wp:posOffset>
                  </wp:positionV>
                  <wp:extent cx="1530985" cy="2426970"/>
                  <wp:effectExtent l="0" t="0" r="11430" b="12065"/>
                  <wp:wrapSquare wrapText="bothSides"/>
                  <wp:docPr id="145" name="图片 7" descr="微信图片_2022110910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7" descr="微信图片_20221109103420"/>
                          <pic:cNvPicPr>
                            <a:picLocks noChangeAspect="1"/>
                          </pic:cNvPicPr>
                        </pic:nvPicPr>
                        <pic:blipFill>
                          <a:blip r:embed="rId14"/>
                          <a:stretch>
                            <a:fillRect/>
                          </a:stretch>
                        </pic:blipFill>
                        <pic:spPr>
                          <a:xfrm rot="-5400000">
                            <a:off x="0" y="0"/>
                            <a:ext cx="1530985" cy="2426970"/>
                          </a:xfrm>
                          <a:prstGeom prst="rect">
                            <a:avLst/>
                          </a:prstGeom>
                          <a:noFill/>
                          <a:ln>
                            <a:noFill/>
                          </a:ln>
                        </pic:spPr>
                      </pic:pic>
                    </a:graphicData>
                  </a:graphic>
                </wp:anchor>
              </w:drawing>
            </w: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29210</wp:posOffset>
                  </wp:positionH>
                  <wp:positionV relativeFrom="paragraph">
                    <wp:posOffset>90170</wp:posOffset>
                  </wp:positionV>
                  <wp:extent cx="2411730" cy="1696085"/>
                  <wp:effectExtent l="0" t="0" r="7620" b="18415"/>
                  <wp:wrapSquare wrapText="bothSides"/>
                  <wp:docPr id="1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8"/>
                          <pic:cNvPicPr>
                            <a:picLocks noChangeAspect="1"/>
                          </pic:cNvPicPr>
                        </pic:nvPicPr>
                        <pic:blipFill>
                          <a:blip r:embed="rId15"/>
                          <a:srcRect r="26666"/>
                          <a:stretch>
                            <a:fillRect/>
                          </a:stretch>
                        </pic:blipFill>
                        <pic:spPr>
                          <a:xfrm>
                            <a:off x="0" y="0"/>
                            <a:ext cx="2411730" cy="1696085"/>
                          </a:xfrm>
                          <a:prstGeom prst="rect">
                            <a:avLst/>
                          </a:prstGeom>
                          <a:noFill/>
                          <a:ln>
                            <a:noFill/>
                          </a:ln>
                        </pic:spPr>
                      </pic:pic>
                    </a:graphicData>
                  </a:graphic>
                </wp:anchor>
              </w:drawing>
            </w:r>
          </w:p>
        </w:tc>
        <w:tc>
          <w:tcPr>
            <w:tcW w:w="420" w:type="pct"/>
            <w:noWrap w:val="0"/>
            <w:vAlign w:val="center"/>
          </w:tcPr>
          <w:p w14:paraId="266F313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175DAE1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00</w:t>
            </w:r>
          </w:p>
        </w:tc>
        <w:tc>
          <w:tcPr>
            <w:tcW w:w="543" w:type="pct"/>
            <w:noWrap w:val="0"/>
            <w:vAlign w:val="top"/>
          </w:tcPr>
          <w:p w14:paraId="2D3A581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56BADEE8">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cs="宋体"/>
                <w:b/>
                <w:bCs/>
                <w:kern w:val="0"/>
                <w:sz w:val="24"/>
              </w:rPr>
              <w:t>一个锁芯加八把钥匙</w:t>
            </w:r>
          </w:p>
        </w:tc>
      </w:tr>
      <w:tr w14:paraId="6649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noWrap w:val="0"/>
            <w:vAlign w:val="center"/>
          </w:tcPr>
          <w:p w14:paraId="139FDFF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400" w:type="pct"/>
            <w:noWrap w:val="0"/>
            <w:vAlign w:val="center"/>
          </w:tcPr>
          <w:p w14:paraId="6037562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lang w:eastAsia="zh-CN"/>
              </w:rPr>
            </w:pPr>
            <w:r>
              <w:rPr>
                <w:rFonts w:hint="eastAsia" w:ascii="宋体" w:hAnsi="宋体" w:eastAsia="宋体" w:cs="宋体"/>
                <w:kern w:val="0"/>
                <w:sz w:val="24"/>
              </w:rPr>
              <w:t>定制</w:t>
            </w:r>
            <w:r>
              <w:rPr>
                <w:rFonts w:hint="eastAsia" w:ascii="宋体" w:hAnsi="宋体" w:eastAsia="宋体" w:cs="宋体"/>
                <w:kern w:val="0"/>
                <w:sz w:val="24"/>
                <w:lang w:val="en-US" w:eastAsia="zh-CN"/>
              </w:rPr>
              <w:t>非规格</w:t>
            </w:r>
            <w:r>
              <w:rPr>
                <w:rFonts w:hint="eastAsia" w:ascii="宋体" w:hAnsi="宋体" w:eastAsia="宋体" w:cs="宋体"/>
                <w:kern w:val="0"/>
                <w:sz w:val="24"/>
              </w:rPr>
              <w:t>门锁全套</w:t>
            </w:r>
          </w:p>
        </w:tc>
        <w:tc>
          <w:tcPr>
            <w:tcW w:w="2036" w:type="pct"/>
            <w:noWrap w:val="0"/>
            <w:vAlign w:val="center"/>
          </w:tcPr>
          <w:p w14:paraId="716BE0E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2485390" cy="1419860"/>
                  <wp:effectExtent l="0" t="0" r="10160" b="8890"/>
                  <wp:docPr id="148" name="图片 20" descr="398286f11eddf06c7b4f58596758b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0" descr="398286f11eddf06c7b4f58596758b2f"/>
                          <pic:cNvPicPr>
                            <a:picLocks noChangeAspect="1"/>
                          </pic:cNvPicPr>
                        </pic:nvPicPr>
                        <pic:blipFill>
                          <a:blip r:embed="rId16"/>
                          <a:stretch>
                            <a:fillRect/>
                          </a:stretch>
                        </pic:blipFill>
                        <pic:spPr>
                          <a:xfrm>
                            <a:off x="0" y="0"/>
                            <a:ext cx="2485390" cy="1419860"/>
                          </a:xfrm>
                          <a:prstGeom prst="rect">
                            <a:avLst/>
                          </a:prstGeom>
                          <a:noFill/>
                          <a:ln>
                            <a:noFill/>
                          </a:ln>
                        </pic:spPr>
                      </pic:pic>
                    </a:graphicData>
                  </a:graphic>
                </wp:inline>
              </w:drawing>
            </w:r>
          </w:p>
        </w:tc>
        <w:tc>
          <w:tcPr>
            <w:tcW w:w="420" w:type="pct"/>
            <w:noWrap w:val="0"/>
            <w:vAlign w:val="center"/>
          </w:tcPr>
          <w:p w14:paraId="4F348B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rPr>
              <w:t>套</w:t>
            </w:r>
          </w:p>
        </w:tc>
        <w:tc>
          <w:tcPr>
            <w:tcW w:w="514" w:type="pct"/>
            <w:noWrap w:val="0"/>
            <w:vAlign w:val="center"/>
          </w:tcPr>
          <w:p w14:paraId="57BEE1B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350</w:t>
            </w:r>
          </w:p>
        </w:tc>
        <w:tc>
          <w:tcPr>
            <w:tcW w:w="543" w:type="pct"/>
            <w:noWrap w:val="0"/>
            <w:vAlign w:val="top"/>
          </w:tcPr>
          <w:p w14:paraId="177C350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2469879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480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258" w:type="pct"/>
            <w:noWrap w:val="0"/>
            <w:vAlign w:val="center"/>
          </w:tcPr>
          <w:p w14:paraId="36E4E0A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w:t>
            </w:r>
          </w:p>
        </w:tc>
        <w:tc>
          <w:tcPr>
            <w:tcW w:w="400" w:type="pct"/>
            <w:noWrap w:val="0"/>
            <w:vAlign w:val="center"/>
          </w:tcPr>
          <w:p w14:paraId="3FCF204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s="宋体"/>
                <w:kern w:val="0"/>
                <w:sz w:val="24"/>
              </w:rPr>
            </w:pPr>
            <w:r>
              <w:rPr>
                <w:rFonts w:hint="eastAsia" w:ascii="宋体" w:hAnsi="宋体" w:cs="宋体"/>
                <w:kern w:val="0"/>
                <w:sz w:val="24"/>
                <w:lang w:eastAsia="zh-CN"/>
              </w:rPr>
              <w:t>中号</w:t>
            </w:r>
            <w:r>
              <w:rPr>
                <w:rFonts w:hint="eastAsia" w:ascii="宋体" w:hAnsi="宋体" w:cs="宋体"/>
                <w:kern w:val="0"/>
                <w:sz w:val="24"/>
              </w:rPr>
              <w:t>门锁全套</w:t>
            </w:r>
          </w:p>
        </w:tc>
        <w:tc>
          <w:tcPr>
            <w:tcW w:w="2036" w:type="pct"/>
            <w:noWrap w:val="0"/>
            <w:vAlign w:val="center"/>
          </w:tcPr>
          <w:p w14:paraId="39245A94">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hint="eastAsia" w:ascii="宋体" w:hAnsi="宋体" w:eastAsia="宋体" w:cs="宋体"/>
                <w:kern w:val="0"/>
                <w:sz w:val="24"/>
                <w:lang w:eastAsia="zh-CN"/>
              </w:rPr>
              <w:drawing>
                <wp:anchor distT="0" distB="0" distL="114300" distR="114300" simplePos="0" relativeHeight="251662336" behindDoc="0" locked="0" layoutInCell="1" allowOverlap="1">
                  <wp:simplePos x="0" y="0"/>
                  <wp:positionH relativeFrom="column">
                    <wp:posOffset>499745</wp:posOffset>
                  </wp:positionH>
                  <wp:positionV relativeFrom="paragraph">
                    <wp:posOffset>1296670</wp:posOffset>
                  </wp:positionV>
                  <wp:extent cx="1504315" cy="2442845"/>
                  <wp:effectExtent l="0" t="0" r="14605" b="635"/>
                  <wp:wrapSquare wrapText="bothSides"/>
                  <wp:docPr id="149" name="图片 9" descr="微信图片_20221109103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9" descr="微信图片_202211091034202"/>
                          <pic:cNvPicPr>
                            <a:picLocks noChangeAspect="1"/>
                          </pic:cNvPicPr>
                        </pic:nvPicPr>
                        <pic:blipFill>
                          <a:blip r:embed="rId17"/>
                          <a:stretch>
                            <a:fillRect/>
                          </a:stretch>
                        </pic:blipFill>
                        <pic:spPr>
                          <a:xfrm rot="-5400000">
                            <a:off x="0" y="0"/>
                            <a:ext cx="1504315" cy="2442845"/>
                          </a:xfrm>
                          <a:prstGeom prst="rect">
                            <a:avLst/>
                          </a:prstGeom>
                          <a:noFill/>
                          <a:ln>
                            <a:noFill/>
                          </a:ln>
                        </pic:spPr>
                      </pic:pic>
                    </a:graphicData>
                  </a:graphic>
                </wp:anchor>
              </w:drawing>
            </w:r>
            <w:r>
              <w:rPr>
                <w:rFonts w:hint="eastAsia" w:ascii="宋体" w:hAnsi="宋体" w:eastAsia="宋体" w:cs="宋体"/>
                <w:kern w:val="0"/>
                <w:sz w:val="24"/>
                <w:lang w:eastAsia="zh-CN"/>
              </w:rPr>
              <w:drawing>
                <wp:anchor distT="0" distB="0" distL="114300" distR="114300" simplePos="0" relativeHeight="251661312" behindDoc="0" locked="0" layoutInCell="1" allowOverlap="1">
                  <wp:simplePos x="0" y="0"/>
                  <wp:positionH relativeFrom="column">
                    <wp:posOffset>581025</wp:posOffset>
                  </wp:positionH>
                  <wp:positionV relativeFrom="paragraph">
                    <wp:posOffset>-375920</wp:posOffset>
                  </wp:positionV>
                  <wp:extent cx="1364615" cy="2454910"/>
                  <wp:effectExtent l="0" t="0" r="2540" b="6985"/>
                  <wp:wrapSquare wrapText="bothSides"/>
                  <wp:docPr id="147" name="图片 10" descr="微信图片_20221109103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0" descr="微信图片_202211091034201"/>
                          <pic:cNvPicPr>
                            <a:picLocks noChangeAspect="1"/>
                          </pic:cNvPicPr>
                        </pic:nvPicPr>
                        <pic:blipFill>
                          <a:blip r:embed="rId18"/>
                          <a:stretch>
                            <a:fillRect/>
                          </a:stretch>
                        </pic:blipFill>
                        <pic:spPr>
                          <a:xfrm rot="-5400000">
                            <a:off x="0" y="0"/>
                            <a:ext cx="1364615" cy="2454910"/>
                          </a:xfrm>
                          <a:prstGeom prst="rect">
                            <a:avLst/>
                          </a:prstGeom>
                          <a:noFill/>
                          <a:ln>
                            <a:noFill/>
                          </a:ln>
                        </pic:spPr>
                      </pic:pic>
                    </a:graphicData>
                  </a:graphic>
                </wp:anchor>
              </w:drawing>
            </w:r>
          </w:p>
        </w:tc>
        <w:tc>
          <w:tcPr>
            <w:tcW w:w="420" w:type="pct"/>
            <w:noWrap w:val="0"/>
            <w:vAlign w:val="center"/>
          </w:tcPr>
          <w:p w14:paraId="76A07294">
            <w:pPr>
              <w:pStyle w:val="3"/>
              <w:bidi w:val="0"/>
              <w:rPr>
                <w:rFonts w:hint="eastAsia" w:eastAsia="宋体"/>
                <w:lang w:val="en-US" w:eastAsia="zh-CN"/>
              </w:rPr>
            </w:pPr>
            <w:r>
              <w:rPr>
                <w:rFonts w:hint="eastAsia"/>
                <w:lang w:val="en-US" w:eastAsia="zh-CN"/>
              </w:rPr>
              <w:t>套</w:t>
            </w:r>
          </w:p>
        </w:tc>
        <w:tc>
          <w:tcPr>
            <w:tcW w:w="514" w:type="pct"/>
            <w:noWrap w:val="0"/>
            <w:vAlign w:val="center"/>
          </w:tcPr>
          <w:p w14:paraId="57BCB1F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170</w:t>
            </w:r>
          </w:p>
        </w:tc>
        <w:tc>
          <w:tcPr>
            <w:tcW w:w="543" w:type="pct"/>
            <w:noWrap w:val="0"/>
            <w:vAlign w:val="top"/>
          </w:tcPr>
          <w:p w14:paraId="12AC085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4D6671A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1A01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58" w:type="pct"/>
            <w:noWrap w:val="0"/>
            <w:vAlign w:val="center"/>
          </w:tcPr>
          <w:p w14:paraId="369FBCF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rPr>
            </w:pPr>
            <w:r>
              <w:rPr>
                <w:rFonts w:hint="eastAsia" w:ascii="宋体" w:hAnsi="宋体" w:cs="宋体"/>
                <w:kern w:val="0"/>
                <w:sz w:val="24"/>
                <w:lang w:val="en-US" w:eastAsia="zh-CN"/>
              </w:rPr>
              <w:t>10</w:t>
            </w:r>
          </w:p>
        </w:tc>
        <w:tc>
          <w:tcPr>
            <w:tcW w:w="400" w:type="pct"/>
            <w:noWrap w:val="0"/>
            <w:vAlign w:val="center"/>
          </w:tcPr>
          <w:p w14:paraId="7228A1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lang w:eastAsia="zh-CN"/>
              </w:rPr>
              <w:t>公寓</w:t>
            </w:r>
            <w:r>
              <w:rPr>
                <w:rFonts w:hint="eastAsia" w:ascii="宋体" w:hAnsi="宋体" w:cs="宋体"/>
                <w:kern w:val="0"/>
                <w:sz w:val="24"/>
              </w:rPr>
              <w:t>门锁全套</w:t>
            </w:r>
          </w:p>
        </w:tc>
        <w:tc>
          <w:tcPr>
            <w:tcW w:w="2036" w:type="pct"/>
            <w:noWrap w:val="0"/>
            <w:vAlign w:val="center"/>
          </w:tcPr>
          <w:p w14:paraId="5321DB0D">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hint="eastAsia" w:ascii="宋体" w:hAnsi="宋体" w:eastAsia="宋体" w:cs="宋体"/>
                <w:kern w:val="0"/>
                <w:sz w:val="24"/>
                <w:lang w:eastAsia="zh-CN"/>
              </w:rPr>
              <w:drawing>
                <wp:anchor distT="0" distB="0" distL="114300" distR="114300" simplePos="0" relativeHeight="251663360" behindDoc="0" locked="0" layoutInCell="1" allowOverlap="1">
                  <wp:simplePos x="0" y="0"/>
                  <wp:positionH relativeFrom="column">
                    <wp:posOffset>22225</wp:posOffset>
                  </wp:positionH>
                  <wp:positionV relativeFrom="paragraph">
                    <wp:posOffset>132080</wp:posOffset>
                  </wp:positionV>
                  <wp:extent cx="2461260" cy="1500505"/>
                  <wp:effectExtent l="0" t="0" r="15240" b="4445"/>
                  <wp:wrapSquare wrapText="bothSides"/>
                  <wp:docPr id="150" name="图片 11" descr="微信图片_20221109103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1" descr="微信图片_202211091034203"/>
                          <pic:cNvPicPr>
                            <a:picLocks noChangeAspect="1"/>
                          </pic:cNvPicPr>
                        </pic:nvPicPr>
                        <pic:blipFill>
                          <a:blip r:embed="rId19"/>
                          <a:stretch>
                            <a:fillRect/>
                          </a:stretch>
                        </pic:blipFill>
                        <pic:spPr>
                          <a:xfrm>
                            <a:off x="0" y="0"/>
                            <a:ext cx="2461260" cy="1500505"/>
                          </a:xfrm>
                          <a:prstGeom prst="rect">
                            <a:avLst/>
                          </a:prstGeom>
                          <a:noFill/>
                          <a:ln>
                            <a:noFill/>
                          </a:ln>
                        </pic:spPr>
                      </pic:pic>
                    </a:graphicData>
                  </a:graphic>
                </wp:anchor>
              </w:drawing>
            </w:r>
          </w:p>
        </w:tc>
        <w:tc>
          <w:tcPr>
            <w:tcW w:w="420" w:type="pct"/>
            <w:noWrap w:val="0"/>
            <w:vAlign w:val="center"/>
          </w:tcPr>
          <w:p w14:paraId="379A081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cs="宋体"/>
                <w:kern w:val="0"/>
                <w:sz w:val="24"/>
                <w:lang w:val="en-US" w:eastAsia="zh-CN"/>
              </w:rPr>
              <w:t>套</w:t>
            </w:r>
          </w:p>
        </w:tc>
        <w:tc>
          <w:tcPr>
            <w:tcW w:w="514" w:type="pct"/>
            <w:noWrap w:val="0"/>
            <w:vAlign w:val="center"/>
          </w:tcPr>
          <w:p w14:paraId="2B157F00">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170</w:t>
            </w:r>
          </w:p>
        </w:tc>
        <w:tc>
          <w:tcPr>
            <w:tcW w:w="543" w:type="pct"/>
            <w:noWrap w:val="0"/>
            <w:vAlign w:val="top"/>
          </w:tcPr>
          <w:p w14:paraId="0EBD0BA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34562F4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73FC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630" w:type="pct"/>
            <w:gridSpan w:val="5"/>
            <w:noWrap w:val="0"/>
            <w:vAlign w:val="center"/>
          </w:tcPr>
          <w:p w14:paraId="6B2EBAD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kern w:val="0"/>
                <w:sz w:val="24"/>
                <w:szCs w:val="24"/>
                <w:lang w:eastAsia="zh-CN"/>
              </w:rPr>
            </w:pPr>
            <w:r>
              <w:rPr>
                <w:rFonts w:hint="eastAsia" w:cs="宋体"/>
                <w:b/>
                <w:kern w:val="0"/>
                <w:sz w:val="24"/>
                <w:szCs w:val="24"/>
                <w:lang w:eastAsia="zh-CN"/>
              </w:rPr>
              <w:t>总价合计</w:t>
            </w:r>
          </w:p>
        </w:tc>
        <w:tc>
          <w:tcPr>
            <w:tcW w:w="1369" w:type="pct"/>
            <w:gridSpan w:val="2"/>
            <w:noWrap w:val="0"/>
            <w:vAlign w:val="center"/>
          </w:tcPr>
          <w:p w14:paraId="5A53F260">
            <w:pPr>
              <w:keepNext w:val="0"/>
              <w:keepLines w:val="0"/>
              <w:pageBreakBefore w:val="0"/>
              <w:widowControl/>
              <w:kinsoku/>
              <w:wordWrap/>
              <w:overflowPunct/>
              <w:topLinePunct w:val="0"/>
              <w:autoSpaceDE/>
              <w:autoSpaceDN/>
              <w:bidi w:val="0"/>
              <w:adjustRightInd/>
              <w:snapToGrid/>
              <w:spacing w:line="240" w:lineRule="auto"/>
              <w:rPr>
                <w:rFonts w:hint="eastAsia"/>
                <w:b/>
                <w:bCs/>
                <w:color w:val="000000"/>
                <w:sz w:val="24"/>
                <w:szCs w:val="24"/>
                <w:highlight w:val="yellow"/>
                <w:u w:val="single"/>
              </w:rPr>
            </w:pPr>
            <w:r>
              <w:rPr>
                <w:rFonts w:hint="eastAsia" w:ascii="宋体" w:hAnsi="宋体" w:cs="宋体"/>
                <w:b/>
                <w:bCs/>
                <w:kern w:val="0"/>
                <w:sz w:val="24"/>
                <w:szCs w:val="24"/>
                <w:lang w:val="en-US" w:eastAsia="zh-CN"/>
              </w:rPr>
              <w:t xml:space="preserve">   </w:t>
            </w:r>
          </w:p>
          <w:p w14:paraId="253024AC">
            <w:pPr>
              <w:keepNext w:val="0"/>
              <w:keepLines w:val="0"/>
              <w:pageBreakBefore w:val="0"/>
              <w:widowControl/>
              <w:kinsoku/>
              <w:wordWrap/>
              <w:overflowPunct/>
              <w:topLinePunct w:val="0"/>
              <w:autoSpaceDE/>
              <w:autoSpaceDN/>
              <w:bidi w:val="0"/>
              <w:adjustRightInd/>
              <w:snapToGrid/>
              <w:spacing w:line="240" w:lineRule="auto"/>
              <w:ind w:firstLine="482" w:firstLineChars="200"/>
              <w:rPr>
                <w:rFonts w:hint="default" w:ascii="宋体" w:hAnsi="宋体" w:eastAsia="宋体" w:cs="宋体"/>
                <w:b/>
                <w:bCs/>
                <w:kern w:val="0"/>
                <w:sz w:val="24"/>
                <w:szCs w:val="24"/>
                <w:lang w:val="en-US" w:eastAsia="zh-CN"/>
              </w:rPr>
            </w:pPr>
            <w:r>
              <w:rPr>
                <w:rFonts w:hint="eastAsia"/>
                <w:b/>
                <w:bCs/>
                <w:color w:val="000000"/>
                <w:sz w:val="24"/>
                <w:szCs w:val="24"/>
                <w:highlight w:val="none"/>
                <w:u w:val="single"/>
                <w:lang w:val="en-US" w:eastAsia="zh-CN"/>
              </w:rPr>
              <w:t>1386</w:t>
            </w:r>
            <w:r>
              <w:rPr>
                <w:rFonts w:hint="eastAsia" w:ascii="宋体" w:hAnsi="宋体" w:cs="宋体"/>
                <w:b/>
                <w:bCs/>
                <w:kern w:val="0"/>
                <w:sz w:val="24"/>
                <w:szCs w:val="24"/>
                <w:highlight w:val="none"/>
                <w:u w:val="single"/>
                <w:lang w:val="en-US" w:eastAsia="zh-CN"/>
              </w:rPr>
              <w:t>（元）</w:t>
            </w:r>
          </w:p>
        </w:tc>
      </w:tr>
      <w:tr w14:paraId="2E2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115" w:type="pct"/>
            <w:gridSpan w:val="4"/>
            <w:noWrap w:val="0"/>
            <w:vAlign w:val="center"/>
          </w:tcPr>
          <w:p w14:paraId="18A564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b/>
                <w:bCs/>
                <w:color w:val="000000"/>
                <w:sz w:val="24"/>
                <w:szCs w:val="24"/>
              </w:rPr>
            </w:pPr>
            <w:r>
              <w:rPr>
                <w:rFonts w:hint="eastAsia"/>
                <w:b/>
                <w:bCs/>
                <w:color w:val="000000"/>
                <w:sz w:val="24"/>
                <w:szCs w:val="24"/>
              </w:rPr>
              <w:t>产品质保期</w:t>
            </w:r>
          </w:p>
        </w:tc>
        <w:tc>
          <w:tcPr>
            <w:tcW w:w="1884" w:type="pct"/>
            <w:gridSpan w:val="3"/>
            <w:noWrap w:val="0"/>
            <w:vAlign w:val="center"/>
          </w:tcPr>
          <w:p w14:paraId="22F5B6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bCs/>
                <w:kern w:val="0"/>
                <w:sz w:val="24"/>
                <w:szCs w:val="24"/>
              </w:rPr>
            </w:pPr>
            <w:r>
              <w:rPr>
                <w:rFonts w:hint="eastAsia"/>
                <w:b/>
                <w:bCs/>
                <w:color w:val="000000"/>
                <w:sz w:val="24"/>
                <w:szCs w:val="24"/>
              </w:rPr>
              <w:t>产品质保期为</w:t>
            </w:r>
            <w:r>
              <w:rPr>
                <w:rFonts w:hint="eastAsia"/>
                <w:b/>
                <w:bCs/>
                <w:color w:val="000000"/>
                <w:sz w:val="24"/>
                <w:szCs w:val="24"/>
                <w:u w:val="single"/>
              </w:rPr>
              <w:t xml:space="preserve">  </w:t>
            </w:r>
            <w:r>
              <w:rPr>
                <w:rFonts w:hint="eastAsia"/>
                <w:b/>
                <w:bCs/>
                <w:color w:val="000000"/>
                <w:sz w:val="24"/>
                <w:szCs w:val="24"/>
                <w:u w:val="single"/>
                <w:lang w:val="en-US" w:eastAsia="zh-CN"/>
              </w:rPr>
              <w:t>6</w:t>
            </w:r>
            <w:r>
              <w:rPr>
                <w:rFonts w:hint="eastAsia"/>
                <w:b/>
                <w:bCs/>
                <w:color w:val="000000"/>
                <w:sz w:val="24"/>
                <w:szCs w:val="24"/>
                <w:u w:val="single"/>
              </w:rPr>
              <w:t xml:space="preserve">  </w:t>
            </w:r>
            <w:r>
              <w:rPr>
                <w:rFonts w:hint="eastAsia"/>
                <w:b/>
                <w:bCs/>
                <w:color w:val="000000"/>
                <w:sz w:val="24"/>
                <w:szCs w:val="24"/>
              </w:rPr>
              <w:t>月</w:t>
            </w:r>
          </w:p>
        </w:tc>
      </w:tr>
      <w:tr w14:paraId="588A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115" w:type="pct"/>
            <w:gridSpan w:val="4"/>
            <w:noWrap w:val="0"/>
            <w:vAlign w:val="center"/>
          </w:tcPr>
          <w:p w14:paraId="0AD6D9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b/>
                <w:bCs/>
                <w:color w:val="000000"/>
                <w:sz w:val="24"/>
                <w:szCs w:val="24"/>
              </w:rPr>
            </w:pPr>
            <w:r>
              <w:rPr>
                <w:rFonts w:hint="eastAsia"/>
                <w:b/>
                <w:bCs/>
                <w:color w:val="000000"/>
                <w:sz w:val="24"/>
                <w:szCs w:val="24"/>
              </w:rPr>
              <w:t>服务支持响应时间/</w:t>
            </w:r>
            <w:r>
              <w:rPr>
                <w:rFonts w:hint="eastAsia"/>
                <w:b/>
                <w:bCs/>
                <w:sz w:val="24"/>
                <w:szCs w:val="24"/>
              </w:rPr>
              <w:t>故障响应时间</w:t>
            </w:r>
          </w:p>
        </w:tc>
        <w:tc>
          <w:tcPr>
            <w:tcW w:w="1884" w:type="pct"/>
            <w:gridSpan w:val="3"/>
            <w:noWrap w:val="0"/>
            <w:vAlign w:val="center"/>
          </w:tcPr>
          <w:p w14:paraId="5499EF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bCs/>
                <w:kern w:val="0"/>
                <w:sz w:val="24"/>
                <w:szCs w:val="24"/>
              </w:rPr>
            </w:pPr>
          </w:p>
        </w:tc>
      </w:tr>
    </w:tbl>
    <w:p w14:paraId="2495C987">
      <w:pPr>
        <w:pStyle w:val="27"/>
        <w:snapToGrid w:val="0"/>
        <w:spacing w:line="400" w:lineRule="exact"/>
        <w:jc w:val="both"/>
        <w:rPr>
          <w:rFonts w:hint="eastAsia" w:ascii="宋体" w:hAnsi="宋体" w:eastAsia="宋体" w:cs="宋体"/>
          <w:color w:val="auto"/>
          <w:lang w:bidi="zh-CN"/>
        </w:rPr>
      </w:pPr>
    </w:p>
    <w:p w14:paraId="2FB4C1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rPr>
      </w:pPr>
      <w:r>
        <w:rPr>
          <w:rStyle w:val="15"/>
          <w:rFonts w:hint="eastAsia" w:ascii="宋体" w:hAnsi="宋体" w:eastAsia="宋体" w:cs="宋体"/>
          <w:b/>
          <w:bCs/>
          <w:i w:val="0"/>
          <w:iCs w:val="0"/>
          <w:caps w:val="0"/>
          <w:color w:val="0F1115"/>
          <w:spacing w:val="0"/>
          <w:sz w:val="24"/>
          <w:szCs w:val="24"/>
          <w:shd w:val="clear" w:color="auto" w:fill="FFFFFF"/>
          <w:lang w:val="en-US" w:eastAsia="zh-CN"/>
        </w:rPr>
        <w:t>六、</w:t>
      </w:r>
      <w:r>
        <w:rPr>
          <w:rStyle w:val="15"/>
          <w:rFonts w:hint="eastAsia" w:ascii="宋体" w:hAnsi="宋体" w:eastAsia="宋体" w:cs="宋体"/>
          <w:b/>
          <w:bCs/>
          <w:i w:val="0"/>
          <w:iCs w:val="0"/>
          <w:caps w:val="0"/>
          <w:color w:val="0F1115"/>
          <w:spacing w:val="0"/>
          <w:sz w:val="24"/>
          <w:szCs w:val="24"/>
          <w:highlight w:val="none"/>
          <w:shd w:val="clear" w:color="auto" w:fill="FFFFFF"/>
        </w:rPr>
        <w:t>安全与保密：</w:t>
      </w:r>
      <w:r>
        <w:rPr>
          <w:rStyle w:val="15"/>
          <w:rFonts w:hint="eastAsia" w:ascii="宋体" w:hAnsi="宋体" w:eastAsia="宋体" w:cs="宋体"/>
          <w:b w:val="0"/>
          <w:bCs w:val="0"/>
          <w:i w:val="0"/>
          <w:iCs w:val="0"/>
          <w:caps w:val="0"/>
          <w:color w:val="0F1115"/>
          <w:spacing w:val="0"/>
          <w:sz w:val="24"/>
          <w:szCs w:val="24"/>
          <w:shd w:val="clear" w:color="auto" w:fill="FFFFFF"/>
        </w:rPr>
        <w:t> </w:t>
      </w:r>
    </w:p>
    <w:p w14:paraId="667A32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rPr>
      </w:pPr>
      <w:r>
        <w:rPr>
          <w:rStyle w:val="15"/>
          <w:rFonts w:hint="eastAsia" w:ascii="宋体" w:hAnsi="宋体" w:eastAsia="宋体" w:cs="宋体"/>
          <w:b w:val="0"/>
          <w:bCs w:val="0"/>
          <w:i w:val="0"/>
          <w:iCs w:val="0"/>
          <w:caps w:val="0"/>
          <w:color w:val="0F1115"/>
          <w:spacing w:val="0"/>
          <w:sz w:val="24"/>
          <w:szCs w:val="24"/>
          <w:shd w:val="clear" w:color="auto" w:fill="FFFFFF"/>
        </w:rPr>
        <w:t>服务商及服务人员需与学校签订保密协议，不得私自复制、留存学校任何钥匙，并对服务过程中接触到的学校信息负有保密责任。</w:t>
      </w:r>
    </w:p>
    <w:p w14:paraId="60FC42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Style w:val="15"/>
          <w:rFonts w:hint="eastAsia" w:ascii="宋体" w:hAnsi="宋体" w:eastAsia="宋体" w:cs="宋体"/>
          <w:b/>
          <w:bCs/>
          <w:i w:val="0"/>
          <w:iCs w:val="0"/>
          <w:caps w:val="0"/>
          <w:color w:val="0F1115"/>
          <w:spacing w:val="0"/>
          <w:sz w:val="24"/>
          <w:szCs w:val="24"/>
          <w:shd w:val="clear" w:color="auto" w:fill="FFFFFF"/>
        </w:rPr>
      </w:pPr>
      <w:r>
        <w:rPr>
          <w:rFonts w:hint="eastAsia" w:hAnsi="宋体"/>
          <w:b/>
          <w:bCs/>
          <w:color w:val="auto"/>
          <w:shd w:val="clear" w:color="auto" w:fill="auto"/>
          <w:lang w:bidi="zh-CN"/>
        </w:rPr>
        <w:t>七、</w:t>
      </w:r>
      <w:r>
        <w:rPr>
          <w:rStyle w:val="15"/>
          <w:rFonts w:hint="eastAsia" w:ascii="宋体" w:hAnsi="宋体" w:eastAsia="宋体" w:cs="宋体"/>
          <w:b/>
          <w:bCs/>
          <w:i w:val="0"/>
          <w:iCs w:val="0"/>
          <w:caps w:val="0"/>
          <w:color w:val="0F1115"/>
          <w:spacing w:val="0"/>
          <w:sz w:val="24"/>
          <w:szCs w:val="24"/>
          <w:shd w:val="clear" w:color="auto" w:fill="FFFFFF"/>
        </w:rPr>
        <w:t>服务质量：</w:t>
      </w:r>
    </w:p>
    <w:p w14:paraId="23A38D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1、</w:t>
      </w:r>
      <w:r>
        <w:rPr>
          <w:rStyle w:val="15"/>
          <w:rFonts w:hint="eastAsia" w:ascii="宋体" w:hAnsi="宋体" w:eastAsia="宋体" w:cs="宋体"/>
          <w:b w:val="0"/>
          <w:bCs w:val="0"/>
          <w:i w:val="0"/>
          <w:iCs w:val="0"/>
          <w:caps w:val="0"/>
          <w:color w:val="0F1115"/>
          <w:spacing w:val="0"/>
          <w:sz w:val="24"/>
          <w:szCs w:val="24"/>
          <w:shd w:val="clear" w:color="auto" w:fill="FFFFFF"/>
        </w:rPr>
        <w:t>服务过程需保护学校财产，不得造成二次损坏</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7C3F75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2、</w:t>
      </w:r>
      <w:r>
        <w:rPr>
          <w:rStyle w:val="15"/>
          <w:rFonts w:hint="eastAsia" w:ascii="宋体" w:hAnsi="宋体" w:eastAsia="宋体" w:cs="宋体"/>
          <w:b w:val="0"/>
          <w:bCs w:val="0"/>
          <w:i w:val="0"/>
          <w:iCs w:val="0"/>
          <w:caps w:val="0"/>
          <w:color w:val="0F1115"/>
          <w:spacing w:val="0"/>
          <w:sz w:val="24"/>
          <w:szCs w:val="24"/>
          <w:shd w:val="clear" w:color="auto" w:fill="FFFFFF"/>
        </w:rPr>
        <w:t>更换的锁具、配件需符合国家安全标准的正规产品</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245554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cs="宋体"/>
          <w:b w:val="0"/>
          <w:bCs w:val="0"/>
          <w:i w:val="0"/>
          <w:iCs w:val="0"/>
          <w:caps w:val="0"/>
          <w:color w:val="0F1115"/>
          <w:spacing w:val="0"/>
          <w:sz w:val="24"/>
          <w:szCs w:val="24"/>
          <w:shd w:val="clear" w:color="auto" w:fill="FFFFFF"/>
          <w:lang w:val="en-US" w:eastAsia="zh-CN"/>
        </w:rPr>
        <w:t>3</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shd w:val="clear" w:color="auto" w:fill="FFFFFF"/>
        </w:rPr>
        <w:t>对维修更换的锁具提供不少于</w:t>
      </w:r>
      <w:r>
        <w:rPr>
          <w:rStyle w:val="15"/>
          <w:rFonts w:hint="eastAsia" w:ascii="宋体" w:hAnsi="宋体" w:eastAsia="宋体" w:cs="宋体"/>
          <w:b w:val="0"/>
          <w:bCs w:val="0"/>
          <w:i w:val="0"/>
          <w:iCs w:val="0"/>
          <w:caps w:val="0"/>
          <w:color w:val="0F1115"/>
          <w:spacing w:val="0"/>
          <w:sz w:val="24"/>
          <w:szCs w:val="24"/>
          <w:u w:val="single"/>
          <w:shd w:val="clear" w:color="auto" w:fill="FFFFFF"/>
        </w:rPr>
        <w:t> 6个月 </w:t>
      </w:r>
      <w:r>
        <w:rPr>
          <w:rStyle w:val="15"/>
          <w:rFonts w:hint="eastAsia" w:ascii="宋体" w:hAnsi="宋体" w:eastAsia="宋体" w:cs="宋体"/>
          <w:b w:val="0"/>
          <w:bCs w:val="0"/>
          <w:i w:val="0"/>
          <w:iCs w:val="0"/>
          <w:caps w:val="0"/>
          <w:color w:val="0F1115"/>
          <w:spacing w:val="0"/>
          <w:sz w:val="24"/>
          <w:szCs w:val="24"/>
          <w:shd w:val="clear" w:color="auto" w:fill="FFFFFF"/>
        </w:rPr>
        <w:t>的质保期</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26D57C1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cs="宋体"/>
          <w:b w:val="0"/>
          <w:bCs w:val="0"/>
          <w:i w:val="0"/>
          <w:iCs w:val="0"/>
          <w:caps w:val="0"/>
          <w:color w:val="0F1115"/>
          <w:spacing w:val="0"/>
          <w:sz w:val="24"/>
          <w:szCs w:val="24"/>
          <w:shd w:val="clear" w:color="auto" w:fill="FFFFFF"/>
          <w:lang w:val="en-US" w:eastAsia="zh-CN"/>
        </w:rPr>
        <w:t>4</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shd w:val="clear" w:color="auto" w:fill="FFFFFF"/>
        </w:rPr>
        <w:t>施工安全由施工单位负全责</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72EDC8DC">
      <w:pPr>
        <w:pStyle w:val="27"/>
        <w:keepNext w:val="0"/>
        <w:keepLines w:val="0"/>
        <w:pageBreakBefore w:val="0"/>
        <w:kinsoku/>
        <w:wordWrap/>
        <w:overflowPunct/>
        <w:topLinePunct w:val="0"/>
        <w:bidi w:val="0"/>
        <w:snapToGrid w:val="0"/>
        <w:spacing w:line="360" w:lineRule="auto"/>
        <w:ind w:firstLine="482" w:firstLineChars="200"/>
        <w:jc w:val="both"/>
        <w:textAlignment w:val="auto"/>
        <w:rPr>
          <w:rFonts w:hint="eastAsia" w:hAnsi="宋体"/>
          <w:b/>
          <w:bCs/>
          <w:color w:val="auto"/>
          <w:shd w:val="clear" w:color="auto" w:fill="auto"/>
          <w:lang w:bidi="zh-CN"/>
        </w:rPr>
      </w:pPr>
      <w:r>
        <w:rPr>
          <w:rFonts w:hint="eastAsia" w:hAnsi="宋体"/>
          <w:b/>
          <w:bCs/>
          <w:color w:val="auto"/>
          <w:shd w:val="clear" w:color="auto" w:fill="auto"/>
          <w:lang w:bidi="zh-CN"/>
        </w:rPr>
        <w:t>八、服务期限及其他要求：</w:t>
      </w:r>
    </w:p>
    <w:p w14:paraId="0399AAA8">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shd w:val="clear" w:color="auto" w:fill="auto"/>
          <w:lang w:val="en-US" w:eastAsia="zh-CN" w:bidi="zh-CN"/>
        </w:rPr>
      </w:pPr>
      <w:r>
        <w:rPr>
          <w:rFonts w:hint="eastAsia" w:ascii="宋体" w:hAnsi="宋体" w:eastAsia="宋体" w:cs="宋体"/>
          <w:b w:val="0"/>
          <w:bCs w:val="0"/>
          <w:color w:val="auto"/>
          <w:shd w:val="clear" w:color="auto" w:fill="auto"/>
          <w:lang w:val="en-US" w:eastAsia="zh-CN" w:bidi="zh-CN"/>
        </w:rPr>
        <w:t>1、</w:t>
      </w: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本项目服务期限为三年，合同一年一签</w:t>
      </w:r>
      <w:r>
        <w:rPr>
          <w:rStyle w:val="15"/>
          <w:rFonts w:hint="eastAsia" w:hAnsi="宋体" w:cs="宋体"/>
          <w:b/>
          <w:bCs/>
          <w:i w:val="0"/>
          <w:iCs w:val="0"/>
          <w:caps w:val="0"/>
          <w:color w:val="0F1115"/>
          <w:spacing w:val="0"/>
          <w:sz w:val="24"/>
          <w:szCs w:val="24"/>
          <w:highlight w:val="yellow"/>
          <w:shd w:val="clear" w:color="auto" w:fill="FFFFFF"/>
          <w:lang w:val="en-US" w:eastAsia="zh-CN"/>
        </w:rPr>
        <w:t>。</w:t>
      </w:r>
    </w:p>
    <w:p w14:paraId="67A81D7D">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highlight w:val="none"/>
          <w:shd w:val="clear" w:color="auto" w:fill="auto"/>
          <w:lang w:val="en-US" w:eastAsia="zh-CN" w:bidi="zh-CN"/>
        </w:rPr>
      </w:pPr>
      <w:r>
        <w:rPr>
          <w:rFonts w:hint="eastAsia" w:ascii="宋体" w:hAnsi="宋体" w:eastAsia="宋体" w:cs="宋体"/>
          <w:b w:val="0"/>
          <w:bCs w:val="0"/>
          <w:color w:val="auto"/>
          <w:shd w:val="clear" w:color="auto" w:fill="auto"/>
          <w:lang w:val="en-US" w:eastAsia="zh-CN" w:bidi="zh-CN"/>
        </w:rPr>
        <w:t>2</w:t>
      </w:r>
      <w:r>
        <w:rPr>
          <w:rFonts w:hint="eastAsia" w:ascii="宋体" w:hAnsi="宋体" w:eastAsia="宋体" w:cs="宋体"/>
          <w:b w:val="0"/>
          <w:bCs w:val="0"/>
          <w:color w:val="auto"/>
          <w:highlight w:val="none"/>
          <w:shd w:val="clear" w:color="auto" w:fill="auto"/>
          <w:lang w:val="en-US" w:eastAsia="zh-CN" w:bidi="zh-CN"/>
        </w:rPr>
        <w:t>、响应时间：接到电话后30分钟内响应，60分钟内到达现场。</w:t>
      </w:r>
    </w:p>
    <w:p w14:paraId="0F528949">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default" w:ascii="宋体" w:hAnsi="宋体" w:eastAsia="宋体" w:cs="宋体"/>
          <w:b w:val="0"/>
          <w:bCs w:val="0"/>
          <w:color w:val="auto"/>
          <w:highlight w:val="none"/>
          <w:shd w:val="clear" w:color="auto" w:fill="auto"/>
          <w:lang w:val="en-US" w:eastAsia="zh-CN" w:bidi="zh-CN"/>
        </w:rPr>
      </w:pPr>
      <w:r>
        <w:rPr>
          <w:rFonts w:hint="eastAsia" w:hAnsi="宋体" w:cs="宋体"/>
          <w:b w:val="0"/>
          <w:bCs w:val="0"/>
          <w:color w:val="auto"/>
          <w:highlight w:val="none"/>
          <w:shd w:val="clear" w:color="auto" w:fill="auto"/>
          <w:lang w:val="en-US" w:eastAsia="zh-CN" w:bidi="zh-CN"/>
        </w:rPr>
        <w:t>3、</w:t>
      </w:r>
      <w:r>
        <w:rPr>
          <w:rFonts w:hint="eastAsia" w:ascii="宋体" w:hAnsi="宋体" w:eastAsia="宋体" w:cs="宋体"/>
          <w:b w:val="0"/>
          <w:bCs w:val="0"/>
          <w:color w:val="auto"/>
          <w:highlight w:val="none"/>
          <w:shd w:val="clear" w:color="auto" w:fill="auto"/>
          <w:lang w:val="en-US" w:eastAsia="zh-CN" w:bidi="zh-CN"/>
        </w:rPr>
        <w:t>服务时间：提供7x24小时全天候服务，节假日无休。</w:t>
      </w:r>
    </w:p>
    <w:p w14:paraId="5E45EA73">
      <w:pPr>
        <w:pStyle w:val="27"/>
        <w:keepNext w:val="0"/>
        <w:keepLines w:val="0"/>
        <w:pageBreakBefore w:val="0"/>
        <w:numPr>
          <w:ilvl w:val="0"/>
          <w:numId w:val="3"/>
        </w:numPr>
        <w:kinsoku/>
        <w:wordWrap/>
        <w:overflowPunct/>
        <w:topLinePunct w:val="0"/>
        <w:bidi w:val="0"/>
        <w:snapToGrid w:val="0"/>
        <w:spacing w:line="360" w:lineRule="auto"/>
        <w:ind w:firstLine="482" w:firstLineChars="200"/>
        <w:jc w:val="both"/>
        <w:textAlignment w:val="auto"/>
        <w:rPr>
          <w:rFonts w:hint="eastAsia" w:hAnsi="宋体"/>
          <w:b/>
          <w:bCs/>
          <w:color w:val="auto"/>
          <w:highlight w:val="none"/>
          <w:shd w:val="clear" w:color="auto" w:fill="auto"/>
          <w:lang w:bidi="zh-CN"/>
        </w:rPr>
      </w:pPr>
      <w:r>
        <w:rPr>
          <w:rFonts w:hint="eastAsia" w:hAnsi="宋体"/>
          <w:b/>
          <w:bCs/>
          <w:color w:val="auto"/>
          <w:highlight w:val="none"/>
          <w:shd w:val="clear" w:color="auto" w:fill="auto"/>
          <w:lang w:bidi="zh-CN"/>
        </w:rPr>
        <w:t>付款方式：</w:t>
      </w:r>
      <w:r>
        <w:rPr>
          <w:rFonts w:hint="eastAsia" w:ascii="Times New Roman" w:hAnsi="Times New Roman" w:eastAsia="宋体" w:cs="Times New Roman"/>
          <w:b/>
          <w:bCs/>
          <w:color w:val="000000"/>
          <w:sz w:val="24"/>
          <w:szCs w:val="24"/>
        </w:rPr>
        <w:t>经使用部门审核，</w:t>
      </w:r>
      <w:r>
        <w:rPr>
          <w:rFonts w:hint="eastAsia" w:ascii="Times New Roman" w:hAnsi="Times New Roman" w:eastAsia="宋体" w:cs="Times New Roman"/>
          <w:b/>
          <w:bCs/>
          <w:color w:val="000000"/>
          <w:sz w:val="24"/>
          <w:szCs w:val="24"/>
          <w:lang w:eastAsia="zh-CN"/>
        </w:rPr>
        <w:t>每</w:t>
      </w:r>
      <w:r>
        <w:rPr>
          <w:rFonts w:hint="eastAsia" w:ascii="Times New Roman" w:hAnsi="Times New Roman" w:eastAsia="宋体" w:cs="Times New Roman"/>
          <w:b/>
          <w:bCs/>
          <w:color w:val="000000"/>
          <w:sz w:val="24"/>
          <w:szCs w:val="24"/>
        </w:rPr>
        <w:t>年</w:t>
      </w:r>
      <w:r>
        <w:rPr>
          <w:rFonts w:hint="eastAsia" w:ascii="Times New Roman" w:hAnsi="Times New Roman" w:eastAsia="宋体" w:cs="Times New Roman"/>
          <w:b/>
          <w:bCs/>
          <w:color w:val="000000"/>
          <w:sz w:val="24"/>
          <w:szCs w:val="24"/>
          <w:lang w:eastAsia="zh-CN"/>
        </w:rPr>
        <w:t>支付一次，固定</w:t>
      </w:r>
      <w:r>
        <w:rPr>
          <w:rFonts w:hint="eastAsia" w:ascii="Times New Roman" w:hAnsi="Times New Roman" w:eastAsia="宋体" w:cs="Times New Roman"/>
          <w:b/>
          <w:bCs/>
          <w:color w:val="000000"/>
          <w:sz w:val="24"/>
          <w:szCs w:val="24"/>
        </w:rPr>
        <w:t>单价</w:t>
      </w:r>
      <w:r>
        <w:rPr>
          <w:rFonts w:hint="eastAsia" w:ascii="Times New Roman" w:hAnsi="Times New Roman" w:eastAsia="宋体" w:cs="Times New Roman"/>
          <w:b/>
          <w:bCs/>
          <w:color w:val="000000"/>
          <w:sz w:val="24"/>
          <w:szCs w:val="24"/>
          <w:lang w:eastAsia="zh-CN"/>
        </w:rPr>
        <w:t>按照实际</w:t>
      </w:r>
      <w:r>
        <w:rPr>
          <w:rFonts w:hint="eastAsia" w:ascii="Times New Roman" w:hAnsi="Times New Roman" w:eastAsia="宋体" w:cs="Times New Roman"/>
          <w:b/>
          <w:bCs/>
          <w:color w:val="000000"/>
          <w:sz w:val="24"/>
          <w:szCs w:val="24"/>
        </w:rPr>
        <w:t>数量</w:t>
      </w:r>
      <w:r>
        <w:rPr>
          <w:rFonts w:hint="eastAsia" w:ascii="Times New Roman" w:hAnsi="Times New Roman" w:eastAsia="宋体" w:cs="Times New Roman"/>
          <w:b/>
          <w:bCs/>
          <w:color w:val="000000"/>
          <w:sz w:val="24"/>
          <w:szCs w:val="24"/>
          <w:highlight w:val="none"/>
        </w:rPr>
        <w:t>结算</w:t>
      </w:r>
      <w:r>
        <w:rPr>
          <w:rFonts w:hint="eastAsia" w:hAnsi="宋体"/>
          <w:b/>
          <w:bCs/>
          <w:color w:val="auto"/>
          <w:highlight w:val="none"/>
          <w:shd w:val="clear" w:color="auto" w:fill="auto"/>
          <w:lang w:bidi="zh-CN"/>
        </w:rPr>
        <w:t>。</w:t>
      </w:r>
    </w:p>
    <w:p w14:paraId="260B6AB1">
      <w:pPr>
        <w:pStyle w:val="27"/>
        <w:keepNext w:val="0"/>
        <w:keepLines w:val="0"/>
        <w:pageBreakBefore w:val="0"/>
        <w:numPr>
          <w:ilvl w:val="0"/>
          <w:numId w:val="0"/>
        </w:numPr>
        <w:kinsoku/>
        <w:wordWrap/>
        <w:overflowPunct/>
        <w:topLinePunct w:val="0"/>
        <w:bidi w:val="0"/>
        <w:snapToGrid w:val="0"/>
        <w:spacing w:line="360" w:lineRule="auto"/>
        <w:ind w:firstLine="482" w:firstLineChars="200"/>
        <w:jc w:val="both"/>
        <w:textAlignment w:val="auto"/>
        <w:rPr>
          <w:rFonts w:hint="eastAsia" w:hAnsi="宋体"/>
          <w:b/>
          <w:bCs/>
          <w:color w:val="auto"/>
          <w:highlight w:val="none"/>
          <w:lang w:bidi="zh-CN"/>
        </w:rPr>
      </w:pPr>
      <w:r>
        <w:rPr>
          <w:rFonts w:hint="eastAsia" w:hAnsi="宋体"/>
          <w:b/>
          <w:bCs/>
          <w:color w:val="auto"/>
          <w:highlight w:val="none"/>
          <w:lang w:bidi="zh-CN"/>
        </w:rPr>
        <w:t>十、投标文件的编制和提交</w:t>
      </w:r>
    </w:p>
    <w:p w14:paraId="40433B93">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27BCFE72">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60CF2DF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*1．有效的营业执照、组织机构代码证、税务登记证（或三证合一的有效证件）复印件加盖公章；</w:t>
      </w:r>
    </w:p>
    <w:p w14:paraId="084D530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*2．企业法人授权委托书加盖供应商公章；</w:t>
      </w:r>
    </w:p>
    <w:p w14:paraId="7F56E7AA">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*3．法定代表人身份证明书加盖供应商公章；</w:t>
      </w:r>
    </w:p>
    <w:p w14:paraId="52609D5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*4．供应商基本情况表加盖供应商公章</w:t>
      </w:r>
      <w:r>
        <w:rPr>
          <w:rFonts w:hint="eastAsia"/>
          <w:sz w:val="24"/>
          <w:szCs w:val="24"/>
          <w:lang w:val="en-US"/>
        </w:rPr>
        <w:t>；</w:t>
      </w:r>
    </w:p>
    <w:p w14:paraId="02FD42B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*5、响应函加盖供应商公章；</w:t>
      </w:r>
    </w:p>
    <w:p w14:paraId="2171C3B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*6、供应商承诺函（主要内容为响应采购人所提出项目要求的全部条款，保证按时完成上述服务）加盖供应商公章</w:t>
      </w:r>
    </w:p>
    <w:p w14:paraId="1F309F09">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*7．技术参数偏离表，加盖供应商公章</w:t>
      </w:r>
    </w:p>
    <w:p w14:paraId="233280A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*8．报价一览表，加盖供应商公章</w:t>
      </w:r>
    </w:p>
    <w:p w14:paraId="0FDD9D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38F4E1D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4C9D4D3D">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408B543C">
      <w:pPr>
        <w:keepNext w:val="0"/>
        <w:keepLines w:val="0"/>
        <w:pageBreakBefore w:val="0"/>
        <w:kinsoku/>
        <w:wordWrap/>
        <w:overflowPunct/>
        <w:topLinePunct w:val="0"/>
        <w:bidi w:val="0"/>
        <w:snapToGrid w:val="0"/>
        <w:spacing w:line="360" w:lineRule="auto"/>
        <w:textAlignment w:val="auto"/>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2AF749C2">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54A5DDDC">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2.正本与副本如有差异，以正本为准。</w:t>
      </w:r>
    </w:p>
    <w:p w14:paraId="09FC333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10B8B9DB">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十一、投标文件递交</w:t>
      </w:r>
    </w:p>
    <w:p w14:paraId="14D8090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（一）投标截止时间：202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18</w:t>
      </w:r>
      <w:r>
        <w:rPr>
          <w:rFonts w:hint="eastAsia"/>
          <w:sz w:val="24"/>
          <w:szCs w:val="24"/>
          <w:highlight w:val="none"/>
        </w:rPr>
        <w:t>日</w:t>
      </w:r>
      <w:r>
        <w:rPr>
          <w:rFonts w:hint="eastAsia"/>
          <w:sz w:val="24"/>
          <w:szCs w:val="24"/>
          <w:highlight w:val="none"/>
          <w:lang w:val="en-US" w:eastAsia="zh-CN"/>
        </w:rPr>
        <w:t>9</w:t>
      </w:r>
      <w:r>
        <w:rPr>
          <w:rFonts w:hint="eastAsia"/>
          <w:sz w:val="24"/>
          <w:szCs w:val="24"/>
          <w:highlight w:val="none"/>
        </w:rPr>
        <w:t>:00（北京时间）。</w:t>
      </w:r>
    </w:p>
    <w:p w14:paraId="2C7447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（二）递交方式一：请于202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18日9</w:t>
      </w:r>
      <w:r>
        <w:rPr>
          <w:rFonts w:hint="eastAsia"/>
          <w:sz w:val="24"/>
          <w:szCs w:val="24"/>
          <w:highlight w:val="none"/>
        </w:rPr>
        <w:t>:00（北京时间）前将报告送至常州工业职业技术学院国有资产管理处（图文楼100</w:t>
      </w:r>
      <w:r>
        <w:rPr>
          <w:rFonts w:hint="eastAsia"/>
          <w:sz w:val="24"/>
          <w:szCs w:val="24"/>
          <w:highlight w:val="none"/>
          <w:lang w:val="en-US"/>
        </w:rPr>
        <w:t>9</w:t>
      </w:r>
      <w:r>
        <w:rPr>
          <w:rFonts w:hint="eastAsia"/>
          <w:sz w:val="24"/>
          <w:szCs w:val="24"/>
          <w:highlight w:val="none"/>
        </w:rPr>
        <w:t>室）。联系人：王老师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p>
    <w:p w14:paraId="148F7539">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递交方式二：邮寄送达至常州市武进区鸣新中路28号常州工业职业技术学院图文楼100</w:t>
      </w:r>
      <w:r>
        <w:rPr>
          <w:rFonts w:hint="eastAsia"/>
          <w:sz w:val="24"/>
          <w:szCs w:val="24"/>
          <w:highlight w:val="none"/>
          <w:lang w:val="en-US"/>
        </w:rPr>
        <w:t>9</w:t>
      </w:r>
      <w:r>
        <w:rPr>
          <w:rFonts w:hint="eastAsia"/>
          <w:sz w:val="24"/>
          <w:szCs w:val="24"/>
          <w:highlight w:val="none"/>
        </w:rPr>
        <w:t xml:space="preserve">室 </w:t>
      </w:r>
      <w:r>
        <w:rPr>
          <w:rFonts w:hint="eastAsia"/>
          <w:sz w:val="24"/>
          <w:szCs w:val="24"/>
          <w:highlight w:val="none"/>
          <w:lang w:val="en-US" w:eastAsia="zh-CN"/>
        </w:rPr>
        <w:t xml:space="preserve"> </w:t>
      </w:r>
      <w:r>
        <w:rPr>
          <w:rFonts w:hint="eastAsia"/>
          <w:sz w:val="24"/>
          <w:szCs w:val="24"/>
          <w:highlight w:val="none"/>
        </w:rPr>
        <w:t>收件人：王老师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邮寄接收截止时间：202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18日9</w:t>
      </w:r>
      <w:r>
        <w:rPr>
          <w:rFonts w:hint="eastAsia"/>
          <w:sz w:val="24"/>
          <w:szCs w:val="24"/>
          <w:highlight w:val="none"/>
        </w:rPr>
        <w:t>:00（北京时间），邮寄接收以到达时间为准，请供应商自行考虑邮寄在途时间，确保在</w:t>
      </w:r>
      <w:r>
        <w:rPr>
          <w:rFonts w:hint="eastAsia"/>
          <w:sz w:val="24"/>
          <w:szCs w:val="24"/>
          <w:highlight w:val="none"/>
          <w:lang w:val="en-US"/>
        </w:rPr>
        <w:t>响应</w:t>
      </w:r>
      <w:r>
        <w:rPr>
          <w:rFonts w:hint="eastAsia"/>
          <w:sz w:val="24"/>
          <w:szCs w:val="24"/>
          <w:highlight w:val="none"/>
        </w:rPr>
        <w:t>文件递交截止时间前到达。</w:t>
      </w:r>
    </w:p>
    <w:p w14:paraId="4D258002">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w:t>
      </w:r>
      <w:r>
        <w:rPr>
          <w:rFonts w:hint="eastAsia"/>
          <w:sz w:val="24"/>
          <w:szCs w:val="24"/>
          <w:highlight w:val="none"/>
          <w:lang w:val="en-US"/>
        </w:rPr>
        <w:t>采购</w:t>
      </w:r>
      <w:r>
        <w:rPr>
          <w:rFonts w:hint="eastAsia"/>
          <w:sz w:val="24"/>
          <w:szCs w:val="24"/>
          <w:highlight w:val="none"/>
        </w:rPr>
        <w:t>联系人及电话：王老师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p>
    <w:p w14:paraId="64AC384D">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shd w:val="clear" w:color="auto" w:fill="auto"/>
        </w:rPr>
        <w:t>（</w:t>
      </w:r>
      <w:r>
        <w:rPr>
          <w:rFonts w:hint="eastAsia"/>
          <w:sz w:val="24"/>
          <w:szCs w:val="24"/>
          <w:highlight w:val="none"/>
          <w:shd w:val="clear" w:color="auto" w:fill="auto"/>
        </w:rPr>
        <w:t>四）</w:t>
      </w:r>
      <w:r>
        <w:rPr>
          <w:rFonts w:hint="eastAsia"/>
          <w:sz w:val="24"/>
          <w:szCs w:val="24"/>
          <w:highlight w:val="none"/>
          <w:shd w:val="clear" w:color="auto" w:fill="auto"/>
          <w:lang w:val="en-US"/>
        </w:rPr>
        <w:t>项目</w:t>
      </w:r>
      <w:r>
        <w:rPr>
          <w:rFonts w:hint="eastAsia"/>
          <w:sz w:val="24"/>
          <w:szCs w:val="24"/>
          <w:highlight w:val="none"/>
          <w:shd w:val="clear" w:color="auto" w:fill="auto"/>
        </w:rPr>
        <w:t>联系人及电话：</w:t>
      </w:r>
      <w:r>
        <w:rPr>
          <w:rFonts w:hint="eastAsia"/>
          <w:sz w:val="24"/>
          <w:szCs w:val="24"/>
          <w:highlight w:val="none"/>
          <w:shd w:val="clear" w:color="auto" w:fill="auto"/>
          <w:lang w:val="en-US" w:eastAsia="zh-CN"/>
        </w:rPr>
        <w:t>谢</w:t>
      </w:r>
      <w:r>
        <w:rPr>
          <w:rFonts w:hint="eastAsia"/>
          <w:sz w:val="24"/>
          <w:szCs w:val="24"/>
          <w:highlight w:val="none"/>
          <w:shd w:val="clear" w:color="auto" w:fill="auto"/>
        </w:rPr>
        <w:t xml:space="preserve">老师 </w:t>
      </w:r>
      <w:r>
        <w:rPr>
          <w:rFonts w:hint="eastAsia"/>
          <w:sz w:val="24"/>
          <w:szCs w:val="24"/>
          <w:highlight w:val="none"/>
          <w:shd w:val="clear" w:color="auto" w:fill="auto"/>
          <w:lang w:val="en-US" w:eastAsia="zh-CN"/>
        </w:rPr>
        <w:t>0519-86335088</w:t>
      </w:r>
      <w:r>
        <w:rPr>
          <w:rFonts w:hint="eastAsia"/>
          <w:sz w:val="24"/>
          <w:szCs w:val="24"/>
          <w:highlight w:val="none"/>
          <w:shd w:val="clear" w:color="auto" w:fill="auto"/>
        </w:rPr>
        <w:t xml:space="preserve"> </w:t>
      </w:r>
      <w:r>
        <w:rPr>
          <w:rFonts w:hint="eastAsia"/>
          <w:sz w:val="24"/>
          <w:szCs w:val="24"/>
          <w:highlight w:val="none"/>
        </w:rPr>
        <w:t xml:space="preserve">    </w:t>
      </w:r>
    </w:p>
    <w:p w14:paraId="63F3125A">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highlight w:val="none"/>
        </w:rPr>
      </w:pPr>
      <w:r>
        <w:rPr>
          <w:rFonts w:hint="eastAsia"/>
          <w:b/>
          <w:bCs/>
          <w:sz w:val="24"/>
          <w:szCs w:val="24"/>
          <w:highlight w:val="none"/>
        </w:rPr>
        <w:t>十二、评</w:t>
      </w:r>
      <w:r>
        <w:rPr>
          <w:rFonts w:hint="eastAsia"/>
          <w:b/>
          <w:bCs/>
          <w:sz w:val="24"/>
          <w:szCs w:val="24"/>
          <w:highlight w:val="none"/>
          <w:lang w:val="en-US"/>
        </w:rPr>
        <w:t>审</w:t>
      </w:r>
    </w:p>
    <w:p w14:paraId="78D916D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（一）根据</w:t>
      </w:r>
      <w:r>
        <w:rPr>
          <w:rFonts w:hint="eastAsia"/>
          <w:sz w:val="24"/>
          <w:szCs w:val="24"/>
          <w:highlight w:val="none"/>
          <w:lang w:val="en-US"/>
        </w:rPr>
        <w:t>采购</w:t>
      </w:r>
      <w:r>
        <w:rPr>
          <w:rFonts w:hint="eastAsia"/>
          <w:sz w:val="24"/>
          <w:szCs w:val="24"/>
          <w:highlight w:val="none"/>
        </w:rPr>
        <w:t>项目特点，由招标方有关部门根据学校招投标办法组建评标小组。</w:t>
      </w:r>
    </w:p>
    <w:p w14:paraId="6C3E1F0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（二）评</w:t>
      </w:r>
      <w:r>
        <w:rPr>
          <w:rFonts w:hint="eastAsia"/>
          <w:sz w:val="24"/>
          <w:szCs w:val="24"/>
          <w:highlight w:val="none"/>
          <w:lang w:val="en-US"/>
        </w:rPr>
        <w:t>审</w:t>
      </w:r>
      <w:r>
        <w:rPr>
          <w:rFonts w:hint="eastAsia"/>
          <w:sz w:val="24"/>
          <w:szCs w:val="24"/>
          <w:highlight w:val="none"/>
        </w:rPr>
        <w:t>工作的基本准则</w:t>
      </w:r>
    </w:p>
    <w:p w14:paraId="00E9FB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1．贯彻执行国家有关法律、法规，维护国家利益；</w:t>
      </w:r>
    </w:p>
    <w:p w14:paraId="6A3FAF8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2．保护供应商合法权益；</w:t>
      </w:r>
    </w:p>
    <w:p w14:paraId="629EEB7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3．客观、公正、公开地对待所有供应商；</w:t>
      </w:r>
    </w:p>
    <w:p w14:paraId="7EF9D96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4．供应商不得以任何形式干扰评标活动，否则将取消其投标资格。</w:t>
      </w:r>
    </w:p>
    <w:p w14:paraId="0F1DBC7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（三）评</w:t>
      </w:r>
      <w:r>
        <w:rPr>
          <w:rFonts w:hint="eastAsia"/>
          <w:sz w:val="24"/>
          <w:szCs w:val="24"/>
          <w:highlight w:val="none"/>
          <w:lang w:val="en-US"/>
        </w:rPr>
        <w:t>审</w:t>
      </w:r>
      <w:r>
        <w:rPr>
          <w:rFonts w:hint="eastAsia"/>
          <w:sz w:val="24"/>
          <w:szCs w:val="24"/>
          <w:highlight w:val="none"/>
        </w:rPr>
        <w:t>方法和程序</w:t>
      </w:r>
    </w:p>
    <w:p w14:paraId="2E5238D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1．评</w:t>
      </w:r>
      <w:r>
        <w:rPr>
          <w:rFonts w:hint="eastAsia"/>
          <w:sz w:val="24"/>
          <w:szCs w:val="24"/>
          <w:highlight w:val="none"/>
          <w:lang w:val="en-US"/>
        </w:rPr>
        <w:t>审</w:t>
      </w:r>
      <w:r>
        <w:rPr>
          <w:rFonts w:hint="eastAsia"/>
          <w:sz w:val="24"/>
          <w:szCs w:val="24"/>
          <w:highlight w:val="none"/>
        </w:rPr>
        <w:t>小组先集体审查</w:t>
      </w:r>
      <w:r>
        <w:rPr>
          <w:rFonts w:hint="eastAsia"/>
          <w:sz w:val="24"/>
          <w:szCs w:val="24"/>
          <w:highlight w:val="none"/>
          <w:lang w:val="en-US"/>
        </w:rPr>
        <w:t>响应</w:t>
      </w:r>
      <w:r>
        <w:rPr>
          <w:rFonts w:hint="eastAsia"/>
          <w:sz w:val="24"/>
          <w:szCs w:val="24"/>
          <w:highlight w:val="none"/>
        </w:rPr>
        <w:t>文件，看是否与</w:t>
      </w:r>
      <w:r>
        <w:rPr>
          <w:rFonts w:hint="eastAsia"/>
          <w:sz w:val="24"/>
          <w:szCs w:val="24"/>
          <w:highlight w:val="none"/>
          <w:lang w:val="en-US"/>
        </w:rPr>
        <w:t>采购</w:t>
      </w:r>
      <w:r>
        <w:rPr>
          <w:rFonts w:hint="eastAsia"/>
          <w:sz w:val="24"/>
          <w:szCs w:val="24"/>
          <w:highlight w:val="none"/>
        </w:rPr>
        <w:t>文件的所有实质性条款、条件和规定相符，投标文件如有缺项，则为无效响应。</w:t>
      </w:r>
    </w:p>
    <w:p w14:paraId="69560F3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2．成交原则：在符合采购需求、质量和服务等要求且报价未超过最高限价为前提下，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7C434B81">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highlight w:val="none"/>
          <w:lang w:val="en-US"/>
        </w:rPr>
      </w:pPr>
      <w:r>
        <w:rPr>
          <w:rFonts w:hint="eastAsia"/>
          <w:b/>
          <w:bCs/>
          <w:sz w:val="24"/>
          <w:szCs w:val="24"/>
          <w:highlight w:val="none"/>
        </w:rPr>
        <w:t>十三、</w:t>
      </w:r>
      <w:r>
        <w:rPr>
          <w:rFonts w:hint="eastAsia"/>
          <w:b/>
          <w:bCs/>
          <w:sz w:val="24"/>
          <w:szCs w:val="24"/>
          <w:highlight w:val="none"/>
          <w:lang w:val="en-US"/>
        </w:rPr>
        <w:t>成交</w:t>
      </w:r>
    </w:p>
    <w:p w14:paraId="705303A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w:t>
      </w:r>
      <w:r>
        <w:rPr>
          <w:rFonts w:hint="eastAsia"/>
          <w:sz w:val="24"/>
          <w:szCs w:val="24"/>
          <w:highlight w:val="none"/>
          <w:lang w:val="en-US"/>
        </w:rPr>
        <w:t>成交</w:t>
      </w:r>
      <w:r>
        <w:rPr>
          <w:rFonts w:hint="eastAsia"/>
          <w:sz w:val="24"/>
          <w:szCs w:val="24"/>
          <w:highlight w:val="none"/>
        </w:rPr>
        <w:t>通知</w:t>
      </w:r>
    </w:p>
    <w:p w14:paraId="6F89897B">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1．评</w:t>
      </w:r>
      <w:r>
        <w:rPr>
          <w:rFonts w:hint="eastAsia"/>
          <w:sz w:val="24"/>
          <w:szCs w:val="24"/>
          <w:highlight w:val="none"/>
          <w:lang w:val="en-US"/>
        </w:rPr>
        <w:t>审</w:t>
      </w:r>
      <w:r>
        <w:rPr>
          <w:rFonts w:hint="eastAsia"/>
          <w:sz w:val="24"/>
          <w:szCs w:val="24"/>
          <w:highlight w:val="none"/>
        </w:rPr>
        <w:t>结果确定后，采购人将在学校网站上公示或电话通知。</w:t>
      </w:r>
    </w:p>
    <w:p w14:paraId="08FDEB5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2．供应商的投标文件将入档封存，恕不退还。</w:t>
      </w:r>
    </w:p>
    <w:p w14:paraId="525C446A">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（二）履约保证</w:t>
      </w:r>
    </w:p>
    <w:p w14:paraId="5354755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1．供应商不得串通投标，否则将取消其投标资格。</w:t>
      </w:r>
    </w:p>
    <w:p w14:paraId="6572244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w:t>
      </w:r>
      <w:r>
        <w:rPr>
          <w:rFonts w:hint="eastAsia"/>
          <w:sz w:val="24"/>
          <w:szCs w:val="24"/>
          <w:highlight w:val="none"/>
          <w:lang w:val="en-US"/>
        </w:rPr>
        <w:t>成交供应商</w:t>
      </w:r>
      <w:r>
        <w:rPr>
          <w:rFonts w:hint="eastAsia"/>
          <w:sz w:val="24"/>
          <w:szCs w:val="24"/>
          <w:highlight w:val="none"/>
        </w:rPr>
        <w:t>不得转让项目，否则将取消其中标资格。</w:t>
      </w:r>
    </w:p>
    <w:p w14:paraId="2CFDEA6C">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如发生以上违规行为，采购人保留进一步作出处罚措施的权利。</w:t>
      </w:r>
    </w:p>
    <w:p w14:paraId="584B24B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（三）合同签订</w:t>
      </w:r>
    </w:p>
    <w:p w14:paraId="7C08F01B">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highlight w:val="none"/>
          <w:lang w:val="en-US"/>
        </w:rPr>
        <w:t>采购</w:t>
      </w:r>
      <w:r>
        <w:rPr>
          <w:rFonts w:hint="eastAsia"/>
          <w:sz w:val="24"/>
          <w:szCs w:val="24"/>
          <w:highlight w:val="none"/>
        </w:rPr>
        <w:t>文件、</w:t>
      </w:r>
      <w:r>
        <w:rPr>
          <w:rFonts w:hint="eastAsia"/>
          <w:sz w:val="24"/>
          <w:szCs w:val="24"/>
          <w:highlight w:val="none"/>
          <w:lang w:val="en-US"/>
        </w:rPr>
        <w:t>成交供应</w:t>
      </w:r>
      <w:r>
        <w:rPr>
          <w:rFonts w:hint="eastAsia"/>
          <w:sz w:val="24"/>
          <w:szCs w:val="24"/>
          <w:lang w:val="en-US"/>
        </w:rPr>
        <w:t>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04D5C21F">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30773FC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A536CA6">
      <w:pPr>
        <w:pStyle w:val="27"/>
        <w:keepNext w:val="0"/>
        <w:keepLines w:val="0"/>
        <w:pageBreakBefore w:val="0"/>
        <w:kinsoku/>
        <w:wordWrap/>
        <w:overflowPunct/>
        <w:topLinePunct w:val="0"/>
        <w:bidi w:val="0"/>
        <w:snapToGrid w:val="0"/>
        <w:spacing w:line="360" w:lineRule="auto"/>
        <w:ind w:firstLine="4560" w:firstLineChars="1900"/>
        <w:textAlignment w:val="auto"/>
        <w:rPr>
          <w:rFonts w:hint="eastAsia" w:hAnsi="宋体"/>
          <w:color w:val="auto"/>
          <w:lang w:val="zh-CN" w:bidi="zh-CN"/>
        </w:rPr>
      </w:pPr>
    </w:p>
    <w:p w14:paraId="251B4F1B">
      <w:pPr>
        <w:pStyle w:val="27"/>
        <w:snapToGrid w:val="0"/>
        <w:spacing w:line="360" w:lineRule="exact"/>
        <w:ind w:firstLine="4560" w:firstLineChars="1900"/>
        <w:rPr>
          <w:rFonts w:hint="eastAsia" w:hAnsi="宋体"/>
          <w:color w:val="auto"/>
          <w:lang w:val="zh-CN" w:bidi="zh-CN"/>
        </w:rPr>
      </w:pPr>
    </w:p>
    <w:p w14:paraId="78B72ADF">
      <w:pPr>
        <w:pStyle w:val="27"/>
        <w:snapToGrid w:val="0"/>
        <w:spacing w:line="360" w:lineRule="exact"/>
        <w:ind w:firstLine="4560" w:firstLineChars="1900"/>
        <w:rPr>
          <w:rFonts w:hint="eastAsia" w:hAnsi="宋体"/>
          <w:color w:val="auto"/>
          <w:lang w:val="zh-CN" w:bidi="zh-CN"/>
        </w:rPr>
      </w:pPr>
    </w:p>
    <w:p w14:paraId="56B05D92">
      <w:pPr>
        <w:pStyle w:val="27"/>
        <w:snapToGrid w:val="0"/>
        <w:spacing w:line="360" w:lineRule="exact"/>
        <w:jc w:val="right"/>
        <w:rPr>
          <w:rFonts w:hint="eastAsia" w:hAnsi="宋体"/>
          <w:color w:val="auto"/>
          <w:lang w:val="zh-CN" w:bidi="zh-CN"/>
        </w:rPr>
      </w:pPr>
    </w:p>
    <w:p w14:paraId="3A135EAB">
      <w:pPr>
        <w:pStyle w:val="27"/>
        <w:snapToGrid w:val="0"/>
        <w:spacing w:line="360" w:lineRule="exact"/>
        <w:ind w:firstLine="5040" w:firstLineChars="2100"/>
        <w:jc w:val="both"/>
        <w:rPr>
          <w:rFonts w:hint="eastAsia" w:hAnsi="宋体"/>
          <w:color w:val="auto"/>
          <w:lang w:val="zh-CN" w:bidi="zh-CN"/>
        </w:rPr>
      </w:pPr>
      <w:r>
        <w:rPr>
          <w:rFonts w:hint="eastAsia" w:hAnsi="宋体"/>
          <w:color w:val="auto"/>
          <w:lang w:val="zh-CN" w:bidi="zh-CN"/>
        </w:rPr>
        <w:t xml:space="preserve">常州工业职业技术学院 </w:t>
      </w:r>
    </w:p>
    <w:p w14:paraId="6B913EA0">
      <w:pPr>
        <w:pStyle w:val="27"/>
        <w:snapToGrid w:val="0"/>
        <w:spacing w:line="360" w:lineRule="exact"/>
        <w:ind w:firstLine="5520" w:firstLineChars="2300"/>
        <w:jc w:val="both"/>
        <w:rPr>
          <w:rFonts w:hint="eastAsia" w:hAnsi="宋体"/>
          <w:color w:val="auto"/>
          <w:lang w:val="en-US" w:bidi="zh-CN"/>
        </w:rPr>
      </w:pPr>
    </w:p>
    <w:p w14:paraId="1797F59C">
      <w:pPr>
        <w:pStyle w:val="27"/>
        <w:snapToGrid w:val="0"/>
        <w:spacing w:line="360" w:lineRule="exact"/>
        <w:ind w:firstLine="5520" w:firstLineChars="2300"/>
        <w:jc w:val="both"/>
        <w:rPr>
          <w:rFonts w:hint="eastAsia" w:hAnsi="宋体"/>
          <w:color w:val="auto"/>
          <w:lang w:val="zh-CN" w:bidi="zh-CN"/>
        </w:rPr>
      </w:pPr>
      <w:r>
        <w:rPr>
          <w:rFonts w:hint="eastAsia" w:hAnsi="宋体"/>
          <w:color w:val="auto"/>
          <w:lang w:val="en-US" w:bidi="zh-CN"/>
        </w:rPr>
        <w:t>2025年11月12日</w:t>
      </w:r>
      <w:r>
        <w:rPr>
          <w:rFonts w:hint="eastAsia" w:hAnsi="宋体"/>
          <w:color w:val="auto"/>
          <w:lang w:val="zh-CN" w:bidi="zh-CN"/>
        </w:rPr>
        <w:t xml:space="preserve">           </w:t>
      </w:r>
    </w:p>
    <w:p w14:paraId="08467D3A">
      <w:pPr>
        <w:pStyle w:val="27"/>
        <w:snapToGrid w:val="0"/>
        <w:spacing w:line="360" w:lineRule="exact"/>
        <w:jc w:val="both"/>
        <w:rPr>
          <w:rFonts w:hint="eastAsia" w:hAnsi="宋体"/>
          <w:color w:val="auto"/>
          <w:lang w:val="zh-CN" w:bidi="zh-CN"/>
        </w:rPr>
      </w:pPr>
    </w:p>
    <w:p w14:paraId="4CC745A9">
      <w:pPr>
        <w:pStyle w:val="27"/>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p>
    <w:p w14:paraId="670E75FB">
      <w:pPr>
        <w:spacing w:line="420" w:lineRule="exact"/>
        <w:rPr>
          <w:rFonts w:hint="eastAsia"/>
          <w:b/>
          <w:sz w:val="24"/>
          <w:szCs w:val="24"/>
        </w:rPr>
      </w:pPr>
      <w:bookmarkStart w:id="0" w:name="_Toc308700881"/>
    </w:p>
    <w:p w14:paraId="44A0655A">
      <w:pPr>
        <w:spacing w:line="420" w:lineRule="exact"/>
        <w:rPr>
          <w:rFonts w:hint="eastAsia"/>
          <w:b/>
          <w:sz w:val="24"/>
          <w:szCs w:val="24"/>
        </w:rPr>
      </w:pPr>
    </w:p>
    <w:p w14:paraId="2AB4577C">
      <w:pPr>
        <w:spacing w:line="420" w:lineRule="exact"/>
        <w:rPr>
          <w:rFonts w:hint="eastAsia"/>
          <w:b/>
          <w:sz w:val="24"/>
          <w:szCs w:val="24"/>
        </w:rPr>
      </w:pPr>
    </w:p>
    <w:p w14:paraId="4532211B">
      <w:pPr>
        <w:spacing w:line="420" w:lineRule="exact"/>
        <w:rPr>
          <w:rFonts w:hint="eastAsia"/>
          <w:b/>
          <w:sz w:val="24"/>
          <w:szCs w:val="24"/>
        </w:rPr>
      </w:pPr>
    </w:p>
    <w:p w14:paraId="781A32D4">
      <w:pPr>
        <w:spacing w:line="420" w:lineRule="exact"/>
        <w:rPr>
          <w:rFonts w:hint="eastAsia"/>
          <w:b/>
          <w:sz w:val="24"/>
          <w:szCs w:val="24"/>
        </w:rPr>
      </w:pPr>
    </w:p>
    <w:p w14:paraId="4F71D405">
      <w:pPr>
        <w:spacing w:line="420" w:lineRule="exact"/>
        <w:rPr>
          <w:rFonts w:hint="eastAsia"/>
          <w:b/>
          <w:sz w:val="24"/>
          <w:szCs w:val="24"/>
        </w:rPr>
      </w:pPr>
    </w:p>
    <w:p w14:paraId="31451390">
      <w:pPr>
        <w:spacing w:line="420" w:lineRule="exact"/>
        <w:rPr>
          <w:rFonts w:hint="eastAsia"/>
          <w:b/>
          <w:sz w:val="24"/>
          <w:szCs w:val="24"/>
        </w:rPr>
      </w:pPr>
    </w:p>
    <w:p w14:paraId="35B8C1E1">
      <w:pPr>
        <w:spacing w:line="420" w:lineRule="exact"/>
        <w:rPr>
          <w:rFonts w:hint="eastAsia"/>
          <w:b/>
          <w:sz w:val="24"/>
          <w:szCs w:val="24"/>
        </w:rPr>
      </w:pPr>
    </w:p>
    <w:p w14:paraId="6E320DE0">
      <w:pPr>
        <w:spacing w:line="420" w:lineRule="exact"/>
        <w:rPr>
          <w:rFonts w:hint="eastAsia"/>
          <w:b/>
          <w:sz w:val="24"/>
          <w:szCs w:val="24"/>
        </w:rPr>
      </w:pPr>
    </w:p>
    <w:p w14:paraId="0A04E4A8">
      <w:pPr>
        <w:spacing w:line="420" w:lineRule="exact"/>
        <w:rPr>
          <w:rFonts w:hint="eastAsia"/>
          <w:b/>
          <w:sz w:val="24"/>
          <w:szCs w:val="24"/>
        </w:rPr>
      </w:pPr>
    </w:p>
    <w:p w14:paraId="627545AB">
      <w:pPr>
        <w:spacing w:line="420" w:lineRule="exact"/>
        <w:rPr>
          <w:rFonts w:hint="eastAsia"/>
          <w:b/>
          <w:sz w:val="24"/>
          <w:szCs w:val="24"/>
        </w:rPr>
      </w:pPr>
    </w:p>
    <w:p w14:paraId="6835D7C1">
      <w:pPr>
        <w:spacing w:line="420" w:lineRule="exact"/>
        <w:rPr>
          <w:rFonts w:hint="eastAsia"/>
          <w:b/>
          <w:sz w:val="24"/>
          <w:szCs w:val="24"/>
        </w:rPr>
      </w:pPr>
    </w:p>
    <w:p w14:paraId="60BD0AE9">
      <w:pPr>
        <w:spacing w:line="420" w:lineRule="exact"/>
        <w:rPr>
          <w:rFonts w:hint="eastAsia"/>
          <w:b/>
          <w:sz w:val="24"/>
          <w:szCs w:val="24"/>
        </w:rPr>
      </w:pPr>
    </w:p>
    <w:p w14:paraId="56F25D19">
      <w:pPr>
        <w:spacing w:line="420" w:lineRule="exact"/>
        <w:rPr>
          <w:rFonts w:hint="eastAsia"/>
          <w:b/>
          <w:sz w:val="24"/>
          <w:szCs w:val="24"/>
        </w:rPr>
      </w:pPr>
    </w:p>
    <w:p w14:paraId="3D620452">
      <w:pPr>
        <w:spacing w:line="420" w:lineRule="exact"/>
        <w:rPr>
          <w:rFonts w:hint="eastAsia"/>
          <w:b/>
          <w:sz w:val="24"/>
          <w:szCs w:val="24"/>
        </w:rPr>
      </w:pPr>
    </w:p>
    <w:p w14:paraId="3C39FA17">
      <w:pPr>
        <w:spacing w:line="420" w:lineRule="exact"/>
        <w:rPr>
          <w:rFonts w:hint="eastAsia"/>
          <w:b/>
          <w:sz w:val="24"/>
          <w:szCs w:val="24"/>
        </w:rPr>
      </w:pPr>
    </w:p>
    <w:p w14:paraId="47B748AD">
      <w:pPr>
        <w:spacing w:line="420" w:lineRule="exact"/>
        <w:rPr>
          <w:rFonts w:hint="eastAsia"/>
          <w:b/>
          <w:sz w:val="24"/>
          <w:szCs w:val="24"/>
        </w:rPr>
      </w:pPr>
    </w:p>
    <w:p w14:paraId="5D4B0D97">
      <w:pPr>
        <w:spacing w:line="420" w:lineRule="exact"/>
        <w:rPr>
          <w:rFonts w:hint="eastAsia"/>
          <w:b/>
          <w:sz w:val="24"/>
          <w:szCs w:val="24"/>
        </w:rPr>
      </w:pPr>
    </w:p>
    <w:p w14:paraId="65D055C2">
      <w:pPr>
        <w:spacing w:line="420" w:lineRule="exact"/>
        <w:rPr>
          <w:rFonts w:hint="eastAsia"/>
          <w:b/>
          <w:sz w:val="24"/>
          <w:szCs w:val="24"/>
        </w:rPr>
      </w:pPr>
    </w:p>
    <w:p w14:paraId="2DB308C6">
      <w:pPr>
        <w:spacing w:line="420" w:lineRule="exact"/>
        <w:rPr>
          <w:rFonts w:hint="eastAsia"/>
          <w:b/>
          <w:sz w:val="24"/>
          <w:szCs w:val="24"/>
        </w:rPr>
      </w:pPr>
    </w:p>
    <w:p w14:paraId="5C7B6CE3">
      <w:pPr>
        <w:spacing w:line="420" w:lineRule="exact"/>
        <w:rPr>
          <w:rFonts w:hint="eastAsia"/>
          <w:b/>
          <w:sz w:val="24"/>
          <w:szCs w:val="24"/>
        </w:rPr>
      </w:pPr>
      <w:r>
        <w:rPr>
          <w:rFonts w:hint="eastAsia"/>
          <w:b/>
          <w:sz w:val="24"/>
          <w:szCs w:val="24"/>
        </w:rPr>
        <w:t>十</w:t>
      </w:r>
      <w:r>
        <w:rPr>
          <w:rFonts w:hint="eastAsia"/>
          <w:b/>
          <w:sz w:val="24"/>
          <w:szCs w:val="24"/>
          <w:lang w:val="en-US" w:eastAsia="zh-CN"/>
        </w:rPr>
        <w:t>五</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1FC403C0">
      <w:pPr>
        <w:rPr>
          <w:rFonts w:hint="eastAsia"/>
          <w:b/>
          <w:bCs/>
          <w:sz w:val="24"/>
          <w:szCs w:val="24"/>
        </w:rPr>
      </w:pPr>
    </w:p>
    <w:p w14:paraId="04A8F5D1">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407FF9A0">
      <w:pPr>
        <w:rPr>
          <w:rFonts w:hint="eastAsia"/>
          <w:sz w:val="24"/>
          <w:szCs w:val="24"/>
        </w:rPr>
      </w:pPr>
    </w:p>
    <w:p w14:paraId="6302E67C">
      <w:pPr>
        <w:rPr>
          <w:rFonts w:hint="eastAsia"/>
          <w:sz w:val="24"/>
          <w:szCs w:val="24"/>
        </w:rPr>
      </w:pPr>
    </w:p>
    <w:p w14:paraId="37EEE158">
      <w:pPr>
        <w:rPr>
          <w:rFonts w:hint="eastAsia"/>
          <w:sz w:val="24"/>
          <w:szCs w:val="24"/>
        </w:rPr>
      </w:pPr>
    </w:p>
    <w:p w14:paraId="47904C2F">
      <w:pPr>
        <w:pStyle w:val="2"/>
        <w:rPr>
          <w:rFonts w:hint="eastAsia" w:ascii="宋体" w:hAnsi="宋体" w:eastAsia="宋体"/>
          <w:sz w:val="24"/>
          <w:szCs w:val="24"/>
        </w:rPr>
      </w:pPr>
    </w:p>
    <w:p w14:paraId="52FBF18E">
      <w:pPr>
        <w:spacing w:line="480" w:lineRule="auto"/>
        <w:jc w:val="center"/>
        <w:rPr>
          <w:rFonts w:hint="eastAsia"/>
          <w:sz w:val="24"/>
          <w:szCs w:val="24"/>
          <w:u w:val="single"/>
        </w:rPr>
      </w:pPr>
      <w:r>
        <w:rPr>
          <w:rFonts w:hint="eastAsia"/>
          <w:sz w:val="24"/>
          <w:szCs w:val="24"/>
          <w:u w:val="single"/>
        </w:rPr>
        <w:t xml:space="preserve">                            项目</w:t>
      </w:r>
    </w:p>
    <w:p w14:paraId="0FF90F29">
      <w:pPr>
        <w:spacing w:line="480" w:lineRule="auto"/>
        <w:jc w:val="center"/>
        <w:rPr>
          <w:rFonts w:hint="eastAsia"/>
          <w:sz w:val="24"/>
          <w:szCs w:val="24"/>
          <w:lang w:val="en-US"/>
        </w:rPr>
      </w:pPr>
    </w:p>
    <w:p w14:paraId="4D9A9FEA">
      <w:pPr>
        <w:spacing w:line="480" w:lineRule="auto"/>
        <w:jc w:val="center"/>
        <w:rPr>
          <w:rFonts w:hint="eastAsia"/>
          <w:sz w:val="24"/>
          <w:szCs w:val="24"/>
          <w:lang w:val="en-US"/>
        </w:rPr>
      </w:pPr>
    </w:p>
    <w:p w14:paraId="02579909">
      <w:pPr>
        <w:spacing w:line="480" w:lineRule="auto"/>
        <w:jc w:val="center"/>
        <w:rPr>
          <w:rFonts w:hint="eastAsia"/>
          <w:sz w:val="24"/>
          <w:szCs w:val="24"/>
          <w:lang w:val="en-US"/>
        </w:rPr>
      </w:pPr>
      <w:r>
        <w:rPr>
          <w:rFonts w:hint="eastAsia"/>
          <w:sz w:val="24"/>
          <w:szCs w:val="24"/>
          <w:lang w:val="en-US"/>
        </w:rPr>
        <w:t>响</w:t>
      </w:r>
    </w:p>
    <w:p w14:paraId="4F56BD1D">
      <w:pPr>
        <w:spacing w:line="480" w:lineRule="auto"/>
        <w:jc w:val="center"/>
        <w:rPr>
          <w:rFonts w:hint="eastAsia"/>
          <w:sz w:val="24"/>
          <w:szCs w:val="24"/>
        </w:rPr>
      </w:pPr>
      <w:r>
        <w:rPr>
          <w:rFonts w:hint="eastAsia"/>
          <w:sz w:val="24"/>
          <w:szCs w:val="24"/>
          <w:lang w:val="en-US"/>
        </w:rPr>
        <w:t>应</w:t>
      </w:r>
    </w:p>
    <w:p w14:paraId="531AD38C">
      <w:pPr>
        <w:spacing w:line="480" w:lineRule="auto"/>
        <w:jc w:val="center"/>
        <w:rPr>
          <w:rFonts w:hint="eastAsia"/>
          <w:sz w:val="24"/>
          <w:szCs w:val="24"/>
        </w:rPr>
      </w:pPr>
      <w:r>
        <w:rPr>
          <w:rFonts w:hint="eastAsia"/>
          <w:sz w:val="24"/>
          <w:szCs w:val="24"/>
        </w:rPr>
        <w:t>文</w:t>
      </w:r>
    </w:p>
    <w:p w14:paraId="1004E849">
      <w:pPr>
        <w:spacing w:line="480" w:lineRule="auto"/>
        <w:jc w:val="center"/>
        <w:rPr>
          <w:rFonts w:hint="eastAsia"/>
          <w:sz w:val="24"/>
          <w:szCs w:val="24"/>
        </w:rPr>
      </w:pPr>
      <w:r>
        <w:rPr>
          <w:rFonts w:hint="eastAsia"/>
          <w:sz w:val="24"/>
          <w:szCs w:val="24"/>
        </w:rPr>
        <w:t>件</w:t>
      </w:r>
    </w:p>
    <w:p w14:paraId="2B13B16E">
      <w:pPr>
        <w:tabs>
          <w:tab w:val="left" w:pos="840"/>
          <w:tab w:val="left" w:pos="8280"/>
        </w:tabs>
        <w:ind w:firstLine="948" w:firstLineChars="395"/>
        <w:rPr>
          <w:rFonts w:hint="eastAsia"/>
          <w:sz w:val="24"/>
          <w:szCs w:val="24"/>
        </w:rPr>
      </w:pPr>
    </w:p>
    <w:p w14:paraId="61C98998">
      <w:pPr>
        <w:tabs>
          <w:tab w:val="left" w:pos="840"/>
          <w:tab w:val="left" w:pos="8280"/>
        </w:tabs>
        <w:ind w:firstLine="948" w:firstLineChars="395"/>
        <w:rPr>
          <w:rFonts w:hint="eastAsia"/>
          <w:sz w:val="24"/>
          <w:szCs w:val="24"/>
        </w:rPr>
      </w:pPr>
      <w:r>
        <w:rPr>
          <w:rFonts w:hint="eastAsia"/>
          <w:sz w:val="24"/>
          <w:szCs w:val="24"/>
        </w:rPr>
        <w:t>申购单号：</w:t>
      </w:r>
    </w:p>
    <w:p w14:paraId="15206C5C">
      <w:pPr>
        <w:tabs>
          <w:tab w:val="left" w:pos="840"/>
          <w:tab w:val="left" w:pos="8280"/>
        </w:tabs>
        <w:ind w:firstLine="948" w:firstLineChars="395"/>
        <w:rPr>
          <w:rFonts w:hint="eastAsia"/>
          <w:sz w:val="24"/>
          <w:szCs w:val="24"/>
        </w:rPr>
      </w:pPr>
      <w:r>
        <w:rPr>
          <w:rFonts w:hint="eastAsia"/>
          <w:sz w:val="24"/>
          <w:szCs w:val="24"/>
        </w:rPr>
        <w:t>项目名称：</w:t>
      </w:r>
    </w:p>
    <w:p w14:paraId="475846E3">
      <w:pPr>
        <w:tabs>
          <w:tab w:val="left" w:pos="840"/>
          <w:tab w:val="left" w:pos="8280"/>
        </w:tabs>
        <w:ind w:firstLine="948" w:firstLineChars="395"/>
        <w:rPr>
          <w:rFonts w:hint="eastAsia"/>
          <w:sz w:val="24"/>
          <w:szCs w:val="24"/>
        </w:rPr>
      </w:pPr>
      <w:r>
        <w:rPr>
          <w:rFonts w:hint="eastAsia"/>
          <w:sz w:val="24"/>
          <w:szCs w:val="24"/>
        </w:rPr>
        <w:t xml:space="preserve">供应商（盖章）： </w:t>
      </w:r>
    </w:p>
    <w:p w14:paraId="2DCA0AE7">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4F978AA9">
      <w:pPr>
        <w:spacing w:line="360" w:lineRule="exact"/>
        <w:ind w:firstLine="2520" w:firstLineChars="1050"/>
        <w:rPr>
          <w:rFonts w:hint="eastAsia"/>
          <w:sz w:val="24"/>
          <w:szCs w:val="24"/>
        </w:rPr>
      </w:pPr>
    </w:p>
    <w:p w14:paraId="7933359F">
      <w:pPr>
        <w:spacing w:line="360" w:lineRule="exact"/>
        <w:rPr>
          <w:rFonts w:hint="eastAsia"/>
          <w:sz w:val="24"/>
          <w:szCs w:val="24"/>
        </w:rPr>
      </w:pPr>
    </w:p>
    <w:p w14:paraId="27181D5E">
      <w:pPr>
        <w:spacing w:line="360" w:lineRule="exact"/>
        <w:jc w:val="center"/>
        <w:rPr>
          <w:rFonts w:hint="eastAsia"/>
          <w:sz w:val="24"/>
          <w:szCs w:val="24"/>
        </w:rPr>
      </w:pPr>
      <w:r>
        <w:rPr>
          <w:rFonts w:hint="eastAsia"/>
          <w:sz w:val="24"/>
          <w:szCs w:val="24"/>
        </w:rPr>
        <w:t xml:space="preserve">二 ○二五年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14:paraId="02EC51BA">
      <w:pPr>
        <w:rPr>
          <w:rFonts w:hint="eastAsia"/>
          <w:sz w:val="24"/>
          <w:szCs w:val="24"/>
        </w:rPr>
      </w:pPr>
    </w:p>
    <w:p w14:paraId="6318AFAD">
      <w:pPr>
        <w:rPr>
          <w:rFonts w:hint="eastAsia"/>
          <w:sz w:val="24"/>
          <w:szCs w:val="24"/>
        </w:rPr>
      </w:pPr>
    </w:p>
    <w:p w14:paraId="1F6E0BF6">
      <w:pPr>
        <w:rPr>
          <w:rFonts w:hint="eastAsia"/>
          <w:sz w:val="24"/>
          <w:szCs w:val="24"/>
        </w:rPr>
      </w:pPr>
    </w:p>
    <w:p w14:paraId="09CA7E93">
      <w:pPr>
        <w:spacing w:line="360" w:lineRule="auto"/>
        <w:rPr>
          <w:rFonts w:hint="eastAsia"/>
          <w:b/>
          <w:bCs/>
          <w:sz w:val="24"/>
          <w:szCs w:val="24"/>
        </w:rPr>
      </w:pPr>
    </w:p>
    <w:p w14:paraId="00D89B05">
      <w:pPr>
        <w:spacing w:line="360" w:lineRule="auto"/>
        <w:rPr>
          <w:rFonts w:hint="eastAsia"/>
          <w:b/>
          <w:bCs/>
          <w:sz w:val="24"/>
          <w:szCs w:val="24"/>
        </w:rPr>
      </w:pPr>
    </w:p>
    <w:p w14:paraId="756171D6">
      <w:pPr>
        <w:spacing w:line="360" w:lineRule="auto"/>
        <w:rPr>
          <w:rFonts w:hint="eastAsia"/>
          <w:b/>
          <w:bCs/>
          <w:sz w:val="24"/>
          <w:szCs w:val="24"/>
        </w:rPr>
      </w:pPr>
    </w:p>
    <w:p w14:paraId="2FA3E05C">
      <w:pPr>
        <w:spacing w:line="360" w:lineRule="auto"/>
        <w:rPr>
          <w:rFonts w:hint="eastAsia"/>
          <w:b/>
          <w:bCs/>
          <w:sz w:val="24"/>
          <w:szCs w:val="24"/>
        </w:rPr>
      </w:pPr>
    </w:p>
    <w:p w14:paraId="3155A514">
      <w:pPr>
        <w:spacing w:line="360" w:lineRule="auto"/>
        <w:rPr>
          <w:rFonts w:hint="eastAsia"/>
          <w:b/>
          <w:bCs/>
          <w:sz w:val="24"/>
          <w:szCs w:val="24"/>
        </w:rPr>
      </w:pPr>
    </w:p>
    <w:p w14:paraId="53F09F0C">
      <w:pPr>
        <w:spacing w:line="360" w:lineRule="auto"/>
        <w:rPr>
          <w:rFonts w:hint="eastAsia"/>
          <w:b/>
          <w:bCs/>
          <w:sz w:val="24"/>
          <w:szCs w:val="24"/>
        </w:rPr>
      </w:pPr>
    </w:p>
    <w:p w14:paraId="27C1EA96">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506196F6">
      <w:pPr>
        <w:pStyle w:val="27"/>
        <w:rPr>
          <w:rFonts w:hint="eastAsia" w:hAnsi="宋体"/>
        </w:rPr>
      </w:pPr>
    </w:p>
    <w:p w14:paraId="08F772A8">
      <w:pPr>
        <w:pStyle w:val="27"/>
        <w:rPr>
          <w:rFonts w:hint="eastAsia" w:hAnsi="宋体"/>
        </w:rPr>
      </w:pPr>
    </w:p>
    <w:p w14:paraId="2A4C0794">
      <w:pPr>
        <w:pStyle w:val="27"/>
        <w:rPr>
          <w:rFonts w:hint="eastAsia" w:hAnsi="宋体"/>
        </w:rPr>
      </w:pPr>
    </w:p>
    <w:p w14:paraId="053F8FE6">
      <w:pPr>
        <w:pStyle w:val="27"/>
        <w:rPr>
          <w:rFonts w:hint="eastAsia" w:hAnsi="宋体"/>
        </w:rPr>
      </w:pPr>
    </w:p>
    <w:p w14:paraId="67DEA735">
      <w:pPr>
        <w:pStyle w:val="27"/>
        <w:rPr>
          <w:rFonts w:hint="eastAsia" w:hAnsi="宋体"/>
        </w:rPr>
      </w:pPr>
    </w:p>
    <w:p w14:paraId="567B291F">
      <w:pPr>
        <w:pStyle w:val="27"/>
        <w:rPr>
          <w:rFonts w:hint="eastAsia" w:hAnsi="宋体"/>
        </w:rPr>
      </w:pPr>
    </w:p>
    <w:p w14:paraId="19C24D92">
      <w:pPr>
        <w:pStyle w:val="27"/>
        <w:rPr>
          <w:rFonts w:hint="eastAsia" w:hAnsi="宋体"/>
        </w:rPr>
      </w:pPr>
    </w:p>
    <w:p w14:paraId="6224CB03">
      <w:pPr>
        <w:pStyle w:val="27"/>
        <w:rPr>
          <w:rFonts w:hint="eastAsia" w:hAnsi="宋体"/>
        </w:rPr>
      </w:pPr>
    </w:p>
    <w:p w14:paraId="04640E67">
      <w:pPr>
        <w:pStyle w:val="27"/>
        <w:rPr>
          <w:rFonts w:hint="eastAsia" w:hAnsi="宋体"/>
        </w:rPr>
      </w:pPr>
    </w:p>
    <w:p w14:paraId="2435D5EA">
      <w:pPr>
        <w:pStyle w:val="27"/>
        <w:rPr>
          <w:rFonts w:hint="eastAsia" w:hAnsi="宋体"/>
        </w:rPr>
      </w:pPr>
    </w:p>
    <w:p w14:paraId="32F63745">
      <w:pPr>
        <w:pStyle w:val="27"/>
        <w:rPr>
          <w:rFonts w:hint="eastAsia" w:hAnsi="宋体"/>
        </w:rPr>
      </w:pPr>
    </w:p>
    <w:p w14:paraId="131F2B7A">
      <w:pPr>
        <w:pStyle w:val="27"/>
        <w:rPr>
          <w:rFonts w:hint="eastAsia" w:hAnsi="宋体"/>
        </w:rPr>
      </w:pPr>
    </w:p>
    <w:p w14:paraId="4738BAD7">
      <w:pPr>
        <w:pStyle w:val="27"/>
        <w:rPr>
          <w:rFonts w:hint="eastAsia" w:hAnsi="宋体"/>
        </w:rPr>
      </w:pPr>
    </w:p>
    <w:p w14:paraId="7BD2B08A">
      <w:pPr>
        <w:pStyle w:val="27"/>
        <w:rPr>
          <w:rFonts w:hint="eastAsia" w:hAnsi="宋体"/>
        </w:rPr>
      </w:pPr>
    </w:p>
    <w:p w14:paraId="3308F3E4">
      <w:pPr>
        <w:pStyle w:val="27"/>
        <w:rPr>
          <w:rFonts w:hint="eastAsia" w:hAnsi="宋体"/>
        </w:rPr>
      </w:pPr>
    </w:p>
    <w:p w14:paraId="13B8F5A6">
      <w:pPr>
        <w:pStyle w:val="27"/>
        <w:rPr>
          <w:rFonts w:hint="eastAsia" w:hAnsi="宋体"/>
        </w:rPr>
      </w:pPr>
    </w:p>
    <w:p w14:paraId="57F9B2CA">
      <w:pPr>
        <w:pStyle w:val="27"/>
        <w:rPr>
          <w:rFonts w:hint="eastAsia" w:hAnsi="宋体"/>
        </w:rPr>
      </w:pPr>
    </w:p>
    <w:p w14:paraId="02FA5FC4">
      <w:pPr>
        <w:pStyle w:val="27"/>
        <w:rPr>
          <w:rFonts w:hint="eastAsia" w:hAnsi="宋体"/>
        </w:rPr>
      </w:pPr>
    </w:p>
    <w:p w14:paraId="697D4FB3">
      <w:pPr>
        <w:pStyle w:val="27"/>
        <w:rPr>
          <w:rFonts w:hint="eastAsia" w:hAnsi="宋体"/>
        </w:rPr>
      </w:pPr>
    </w:p>
    <w:p w14:paraId="4D16E79B">
      <w:pPr>
        <w:pStyle w:val="27"/>
        <w:rPr>
          <w:rFonts w:hint="eastAsia" w:hAnsi="宋体"/>
        </w:rPr>
      </w:pPr>
    </w:p>
    <w:p w14:paraId="7640B7EA">
      <w:pPr>
        <w:pStyle w:val="27"/>
        <w:rPr>
          <w:rFonts w:hint="eastAsia" w:hAnsi="宋体"/>
        </w:rPr>
      </w:pPr>
    </w:p>
    <w:p w14:paraId="2F6BEE05">
      <w:pPr>
        <w:pStyle w:val="27"/>
        <w:rPr>
          <w:rFonts w:hint="eastAsia" w:hAnsi="宋体"/>
        </w:rPr>
      </w:pPr>
    </w:p>
    <w:p w14:paraId="584D4AA0">
      <w:pPr>
        <w:pStyle w:val="27"/>
        <w:rPr>
          <w:rFonts w:hint="eastAsia" w:hAnsi="宋体"/>
        </w:rPr>
      </w:pPr>
    </w:p>
    <w:p w14:paraId="467DB94F">
      <w:pPr>
        <w:pStyle w:val="27"/>
        <w:rPr>
          <w:rFonts w:hint="eastAsia" w:hAnsi="宋体"/>
        </w:rPr>
      </w:pPr>
    </w:p>
    <w:p w14:paraId="4363DDC1">
      <w:pPr>
        <w:pStyle w:val="27"/>
        <w:rPr>
          <w:rFonts w:hint="eastAsia" w:hAnsi="宋体"/>
        </w:rPr>
      </w:pPr>
    </w:p>
    <w:p w14:paraId="4BC3C90B">
      <w:pPr>
        <w:pStyle w:val="27"/>
        <w:rPr>
          <w:rFonts w:hint="eastAsia" w:hAnsi="宋体"/>
        </w:rPr>
      </w:pPr>
    </w:p>
    <w:p w14:paraId="2F8DEC84">
      <w:pPr>
        <w:pStyle w:val="27"/>
        <w:rPr>
          <w:rFonts w:hint="eastAsia" w:hAnsi="宋体"/>
        </w:rPr>
      </w:pPr>
    </w:p>
    <w:p w14:paraId="34FA4A3A">
      <w:pPr>
        <w:pStyle w:val="27"/>
        <w:rPr>
          <w:rFonts w:hint="eastAsia" w:hAnsi="宋体"/>
        </w:rPr>
      </w:pPr>
    </w:p>
    <w:p w14:paraId="77D9F8D8">
      <w:pPr>
        <w:pStyle w:val="27"/>
        <w:rPr>
          <w:rFonts w:hint="eastAsia" w:hAnsi="宋体"/>
        </w:rPr>
      </w:pPr>
    </w:p>
    <w:p w14:paraId="73365784">
      <w:pPr>
        <w:pStyle w:val="27"/>
        <w:rPr>
          <w:rFonts w:hint="eastAsia" w:hAnsi="宋体"/>
        </w:rPr>
      </w:pPr>
    </w:p>
    <w:p w14:paraId="5962D397">
      <w:pPr>
        <w:pStyle w:val="27"/>
        <w:rPr>
          <w:rFonts w:hint="eastAsia" w:hAnsi="宋体"/>
        </w:rPr>
      </w:pPr>
    </w:p>
    <w:p w14:paraId="0008C58A">
      <w:pPr>
        <w:pStyle w:val="27"/>
        <w:rPr>
          <w:rFonts w:hint="eastAsia" w:hAnsi="宋体"/>
        </w:rPr>
      </w:pPr>
    </w:p>
    <w:p w14:paraId="4A59A90D">
      <w:pPr>
        <w:pStyle w:val="27"/>
        <w:rPr>
          <w:rFonts w:hint="eastAsia" w:hAnsi="宋体"/>
        </w:rPr>
      </w:pPr>
    </w:p>
    <w:p w14:paraId="06FEC5B1">
      <w:pPr>
        <w:spacing w:line="360" w:lineRule="auto"/>
        <w:rPr>
          <w:rFonts w:hint="eastAsia"/>
          <w:b/>
          <w:bCs/>
          <w:sz w:val="24"/>
          <w:szCs w:val="24"/>
        </w:rPr>
      </w:pPr>
    </w:p>
    <w:p w14:paraId="78B8A103">
      <w:pPr>
        <w:spacing w:line="360" w:lineRule="auto"/>
        <w:rPr>
          <w:rFonts w:hint="eastAsia"/>
          <w:b/>
          <w:bCs/>
          <w:sz w:val="24"/>
          <w:szCs w:val="24"/>
        </w:rPr>
      </w:pPr>
    </w:p>
    <w:p w14:paraId="0F891F11">
      <w:pPr>
        <w:spacing w:line="360" w:lineRule="auto"/>
        <w:rPr>
          <w:rFonts w:hint="eastAsia"/>
          <w:b/>
          <w:bCs/>
          <w:sz w:val="24"/>
          <w:szCs w:val="24"/>
        </w:rPr>
      </w:pPr>
    </w:p>
    <w:p w14:paraId="4E4B7D7C">
      <w:pPr>
        <w:spacing w:line="360" w:lineRule="auto"/>
        <w:rPr>
          <w:rFonts w:hint="eastAsia"/>
          <w:b/>
          <w:bCs/>
          <w:sz w:val="24"/>
          <w:szCs w:val="24"/>
        </w:rPr>
      </w:pPr>
    </w:p>
    <w:p w14:paraId="5CB20E68">
      <w:pPr>
        <w:spacing w:line="360" w:lineRule="auto"/>
        <w:rPr>
          <w:rFonts w:hint="eastAsia"/>
          <w:b/>
          <w:bCs/>
          <w:sz w:val="24"/>
          <w:szCs w:val="24"/>
        </w:rPr>
      </w:pPr>
    </w:p>
    <w:p w14:paraId="1FCA5C91">
      <w:pPr>
        <w:spacing w:line="360" w:lineRule="auto"/>
        <w:rPr>
          <w:rFonts w:hint="eastAsia"/>
          <w:b/>
          <w:bCs/>
          <w:sz w:val="24"/>
          <w:szCs w:val="24"/>
        </w:rPr>
      </w:pPr>
    </w:p>
    <w:p w14:paraId="5A6AFB43">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13BABD5A">
      <w:pPr>
        <w:spacing w:line="360" w:lineRule="auto"/>
        <w:rPr>
          <w:rFonts w:hint="eastAsia"/>
          <w:sz w:val="24"/>
          <w:szCs w:val="24"/>
        </w:rPr>
      </w:pPr>
    </w:p>
    <w:p w14:paraId="2CD65624">
      <w:pPr>
        <w:adjustRightInd w:val="0"/>
        <w:spacing w:line="360" w:lineRule="exact"/>
        <w:jc w:val="center"/>
        <w:textAlignment w:val="baseline"/>
        <w:rPr>
          <w:rFonts w:hint="eastAsia"/>
          <w:b/>
          <w:sz w:val="24"/>
          <w:szCs w:val="24"/>
        </w:rPr>
      </w:pPr>
      <w:r>
        <w:rPr>
          <w:rFonts w:hint="eastAsia"/>
          <w:b/>
          <w:sz w:val="24"/>
          <w:szCs w:val="24"/>
        </w:rPr>
        <w:t>授权委托书</w:t>
      </w:r>
    </w:p>
    <w:p w14:paraId="3730914D">
      <w:pPr>
        <w:ind w:left="1260"/>
        <w:rPr>
          <w:rFonts w:hint="eastAsia"/>
          <w:sz w:val="24"/>
          <w:szCs w:val="24"/>
        </w:rPr>
      </w:pPr>
    </w:p>
    <w:p w14:paraId="79BDCA46">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5687A0C3">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1ED14BE5">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6E612426">
      <w:pPr>
        <w:adjustRightInd w:val="0"/>
        <w:snapToGrid w:val="0"/>
        <w:spacing w:line="420" w:lineRule="exact"/>
        <w:rPr>
          <w:rFonts w:hint="eastAsia"/>
          <w:sz w:val="24"/>
          <w:szCs w:val="24"/>
        </w:rPr>
      </w:pPr>
    </w:p>
    <w:p w14:paraId="4D748B8F">
      <w:pPr>
        <w:adjustRightInd w:val="0"/>
        <w:snapToGrid w:val="0"/>
        <w:spacing w:line="420" w:lineRule="exact"/>
        <w:rPr>
          <w:rFonts w:hint="eastAsia"/>
          <w:sz w:val="24"/>
          <w:szCs w:val="24"/>
        </w:rPr>
      </w:pPr>
      <w:r>
        <w:rPr>
          <w:rFonts w:hint="eastAsia"/>
          <w:sz w:val="24"/>
          <w:szCs w:val="24"/>
        </w:rPr>
        <w:t>法定代表人签字或签章：                            日期：</w:t>
      </w:r>
    </w:p>
    <w:p w14:paraId="6ADB1467">
      <w:pPr>
        <w:spacing w:line="420" w:lineRule="exact"/>
        <w:rPr>
          <w:rFonts w:hint="eastAsia"/>
          <w:sz w:val="24"/>
          <w:szCs w:val="24"/>
        </w:rPr>
      </w:pPr>
      <w:r>
        <w:rPr>
          <w:rFonts w:hint="eastAsia"/>
          <w:sz w:val="24"/>
          <w:szCs w:val="24"/>
        </w:rPr>
        <w:t>职务：                                       联系电话：</w:t>
      </w:r>
    </w:p>
    <w:p w14:paraId="7F4BE77F">
      <w:pPr>
        <w:spacing w:line="420" w:lineRule="exact"/>
        <w:rPr>
          <w:rFonts w:hint="eastAsia"/>
          <w:sz w:val="24"/>
          <w:szCs w:val="24"/>
        </w:rPr>
      </w:pPr>
      <w:r>
        <w:rPr>
          <w:rFonts w:hint="eastAsia"/>
          <w:sz w:val="24"/>
          <w:szCs w:val="24"/>
        </w:rPr>
        <w:t>单位名称：                                   地址：</w:t>
      </w:r>
    </w:p>
    <w:p w14:paraId="67BBD17C">
      <w:pPr>
        <w:spacing w:line="420" w:lineRule="exact"/>
        <w:rPr>
          <w:rFonts w:hint="eastAsia"/>
          <w:sz w:val="24"/>
          <w:szCs w:val="24"/>
        </w:rPr>
      </w:pPr>
      <w:r>
        <w:rPr>
          <w:rFonts w:hint="eastAsia"/>
          <w:sz w:val="24"/>
          <w:szCs w:val="24"/>
        </w:rPr>
        <w:t>身份证号码：</w:t>
      </w:r>
    </w:p>
    <w:p w14:paraId="6F4A9BD3">
      <w:pPr>
        <w:spacing w:line="420" w:lineRule="exact"/>
        <w:rPr>
          <w:rFonts w:hint="eastAsia"/>
          <w:sz w:val="24"/>
          <w:szCs w:val="24"/>
        </w:rPr>
      </w:pPr>
      <w:r>
        <w:rPr>
          <w:rFonts w:hint="eastAsia"/>
          <w:sz w:val="24"/>
          <w:szCs w:val="24"/>
        </w:rPr>
        <w:t>委托代理人（被授权人）签字或签章：           日期：</w:t>
      </w:r>
    </w:p>
    <w:p w14:paraId="6B757D69">
      <w:pPr>
        <w:spacing w:line="420" w:lineRule="exact"/>
        <w:rPr>
          <w:rFonts w:hint="eastAsia"/>
          <w:sz w:val="24"/>
          <w:szCs w:val="24"/>
        </w:rPr>
      </w:pPr>
      <w:r>
        <w:rPr>
          <w:rFonts w:hint="eastAsia"/>
          <w:sz w:val="24"/>
          <w:szCs w:val="24"/>
        </w:rPr>
        <w:t>职务：                                       联系电话：</w:t>
      </w:r>
    </w:p>
    <w:p w14:paraId="6CF9B29E">
      <w:pPr>
        <w:spacing w:line="420" w:lineRule="exact"/>
        <w:rPr>
          <w:rFonts w:hint="eastAsia"/>
          <w:sz w:val="24"/>
          <w:szCs w:val="24"/>
        </w:rPr>
      </w:pPr>
      <w:r>
        <w:rPr>
          <w:rFonts w:hint="eastAsia"/>
          <w:sz w:val="24"/>
          <w:szCs w:val="24"/>
        </w:rPr>
        <w:t>单位名称：                                   地址：</w:t>
      </w:r>
    </w:p>
    <w:p w14:paraId="66B25B41">
      <w:pPr>
        <w:spacing w:line="420" w:lineRule="exact"/>
        <w:rPr>
          <w:rFonts w:hint="eastAsia"/>
          <w:sz w:val="24"/>
          <w:szCs w:val="24"/>
        </w:rPr>
      </w:pPr>
      <w:r>
        <w:rPr>
          <w:rFonts w:hint="eastAsia"/>
          <w:sz w:val="24"/>
          <w:szCs w:val="24"/>
        </w:rPr>
        <w:t>身份证号码：</w:t>
      </w:r>
    </w:p>
    <w:p w14:paraId="1744DC2E">
      <w:pPr>
        <w:spacing w:line="420" w:lineRule="exact"/>
        <w:rPr>
          <w:rFonts w:hint="eastAsia"/>
          <w:sz w:val="24"/>
          <w:szCs w:val="24"/>
        </w:rPr>
      </w:pPr>
      <w:r>
        <w:rPr>
          <w:rFonts w:hint="eastAsia"/>
          <w:sz w:val="24"/>
          <w:szCs w:val="24"/>
        </w:rPr>
        <w:t xml:space="preserve">单位公章： </w:t>
      </w:r>
    </w:p>
    <w:p w14:paraId="3CC94497">
      <w:pPr>
        <w:rPr>
          <w:rFonts w:hint="eastAsia"/>
          <w:sz w:val="24"/>
          <w:szCs w:val="24"/>
        </w:rPr>
      </w:pPr>
    </w:p>
    <w:p w14:paraId="62A40BA7">
      <w:pPr>
        <w:rPr>
          <w:rFonts w:hint="eastAsia"/>
          <w:sz w:val="24"/>
          <w:szCs w:val="24"/>
        </w:rPr>
      </w:pPr>
    </w:p>
    <w:p w14:paraId="2302EFF0">
      <w:pPr>
        <w:spacing w:line="360" w:lineRule="auto"/>
        <w:rPr>
          <w:rFonts w:hint="eastAsia"/>
          <w:b/>
          <w:bCs/>
          <w:sz w:val="24"/>
          <w:szCs w:val="24"/>
        </w:rPr>
      </w:pPr>
    </w:p>
    <w:p w14:paraId="03918CE9">
      <w:pPr>
        <w:spacing w:line="360" w:lineRule="auto"/>
        <w:rPr>
          <w:rFonts w:hint="eastAsia"/>
          <w:b/>
          <w:bCs/>
          <w:sz w:val="24"/>
          <w:szCs w:val="24"/>
        </w:rPr>
      </w:pPr>
    </w:p>
    <w:p w14:paraId="0D267643">
      <w:pPr>
        <w:spacing w:line="360" w:lineRule="auto"/>
        <w:rPr>
          <w:rFonts w:hint="eastAsia"/>
          <w:b/>
          <w:bCs/>
          <w:sz w:val="24"/>
          <w:szCs w:val="24"/>
        </w:rPr>
      </w:pPr>
    </w:p>
    <w:p w14:paraId="53B8F48F">
      <w:pPr>
        <w:spacing w:line="360" w:lineRule="auto"/>
        <w:rPr>
          <w:rFonts w:hint="eastAsia"/>
          <w:b/>
          <w:bCs/>
          <w:sz w:val="24"/>
          <w:szCs w:val="24"/>
        </w:rPr>
      </w:pPr>
    </w:p>
    <w:p w14:paraId="4AC65EF1">
      <w:pPr>
        <w:spacing w:line="360" w:lineRule="auto"/>
        <w:rPr>
          <w:rFonts w:hint="eastAsia"/>
          <w:b/>
          <w:bCs/>
          <w:sz w:val="24"/>
          <w:szCs w:val="24"/>
        </w:rPr>
      </w:pPr>
    </w:p>
    <w:p w14:paraId="0895A2CD">
      <w:pPr>
        <w:spacing w:line="360" w:lineRule="auto"/>
        <w:rPr>
          <w:rFonts w:hint="eastAsia"/>
          <w:b/>
          <w:bCs/>
          <w:sz w:val="24"/>
          <w:szCs w:val="24"/>
        </w:rPr>
      </w:pPr>
    </w:p>
    <w:p w14:paraId="0E847545">
      <w:pPr>
        <w:spacing w:line="360" w:lineRule="auto"/>
        <w:rPr>
          <w:rFonts w:hint="eastAsia"/>
          <w:b/>
          <w:bCs/>
          <w:sz w:val="24"/>
          <w:szCs w:val="24"/>
        </w:rPr>
      </w:pPr>
    </w:p>
    <w:p w14:paraId="734AAEE6">
      <w:pPr>
        <w:spacing w:line="360" w:lineRule="auto"/>
        <w:rPr>
          <w:rFonts w:hint="eastAsia"/>
          <w:b/>
          <w:bCs/>
          <w:sz w:val="24"/>
          <w:szCs w:val="24"/>
        </w:rPr>
      </w:pPr>
    </w:p>
    <w:p w14:paraId="7B5CE3A6">
      <w:pPr>
        <w:spacing w:line="360" w:lineRule="auto"/>
        <w:rPr>
          <w:rFonts w:hint="eastAsia"/>
          <w:b/>
          <w:bCs/>
          <w:sz w:val="24"/>
          <w:szCs w:val="24"/>
        </w:rPr>
      </w:pPr>
    </w:p>
    <w:p w14:paraId="46C64F97">
      <w:pPr>
        <w:spacing w:line="360" w:lineRule="auto"/>
        <w:rPr>
          <w:rFonts w:hint="eastAsia"/>
          <w:b/>
          <w:bCs/>
          <w:sz w:val="24"/>
          <w:szCs w:val="24"/>
        </w:rPr>
      </w:pPr>
    </w:p>
    <w:p w14:paraId="736880B0">
      <w:pPr>
        <w:spacing w:line="360" w:lineRule="auto"/>
        <w:rPr>
          <w:rFonts w:hint="eastAsia"/>
          <w:b/>
          <w:bCs/>
          <w:sz w:val="24"/>
          <w:szCs w:val="24"/>
        </w:rPr>
      </w:pPr>
    </w:p>
    <w:p w14:paraId="0CDD8040">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067700D0">
      <w:pPr>
        <w:overflowPunct w:val="0"/>
        <w:adjustRightInd w:val="0"/>
        <w:spacing w:line="500" w:lineRule="exact"/>
        <w:ind w:firstLine="420"/>
        <w:rPr>
          <w:rFonts w:hint="eastAsia"/>
          <w:b/>
          <w:sz w:val="24"/>
          <w:szCs w:val="24"/>
        </w:rPr>
      </w:pPr>
    </w:p>
    <w:p w14:paraId="0F233C13">
      <w:pPr>
        <w:overflowPunct w:val="0"/>
        <w:adjustRightInd w:val="0"/>
        <w:spacing w:line="500" w:lineRule="exact"/>
        <w:ind w:firstLine="420"/>
        <w:rPr>
          <w:rFonts w:hint="eastAsia"/>
          <w:b/>
          <w:sz w:val="24"/>
          <w:szCs w:val="24"/>
        </w:rPr>
      </w:pPr>
    </w:p>
    <w:p w14:paraId="7FEDE46C">
      <w:pPr>
        <w:overflowPunct w:val="0"/>
        <w:adjustRightInd w:val="0"/>
        <w:spacing w:line="500" w:lineRule="exact"/>
        <w:rPr>
          <w:rFonts w:hint="eastAsia"/>
          <w:b/>
          <w:sz w:val="24"/>
          <w:szCs w:val="24"/>
        </w:rPr>
      </w:pPr>
    </w:p>
    <w:p w14:paraId="67F50DCE">
      <w:pPr>
        <w:overflowPunct w:val="0"/>
        <w:adjustRightInd w:val="0"/>
        <w:spacing w:line="500" w:lineRule="exact"/>
        <w:rPr>
          <w:rFonts w:hint="eastAsia"/>
          <w:b/>
          <w:sz w:val="24"/>
          <w:szCs w:val="24"/>
        </w:rPr>
      </w:pPr>
    </w:p>
    <w:p w14:paraId="53826D81">
      <w:pPr>
        <w:overflowPunct w:val="0"/>
        <w:adjustRightInd w:val="0"/>
        <w:spacing w:line="500" w:lineRule="exact"/>
        <w:rPr>
          <w:rFonts w:hint="eastAsia"/>
          <w:b/>
          <w:sz w:val="24"/>
          <w:szCs w:val="24"/>
        </w:rPr>
      </w:pPr>
    </w:p>
    <w:p w14:paraId="0CBA0E0D">
      <w:pPr>
        <w:overflowPunct w:val="0"/>
        <w:adjustRightInd w:val="0"/>
        <w:spacing w:line="500" w:lineRule="exact"/>
        <w:rPr>
          <w:rFonts w:hint="eastAsia"/>
          <w:b/>
          <w:sz w:val="24"/>
          <w:szCs w:val="24"/>
        </w:rPr>
      </w:pPr>
    </w:p>
    <w:p w14:paraId="55B6795B">
      <w:pPr>
        <w:overflowPunct w:val="0"/>
        <w:adjustRightInd w:val="0"/>
        <w:spacing w:line="500" w:lineRule="exact"/>
        <w:rPr>
          <w:rFonts w:hint="eastAsia"/>
          <w:b/>
          <w:sz w:val="24"/>
          <w:szCs w:val="24"/>
        </w:rPr>
      </w:pPr>
    </w:p>
    <w:p w14:paraId="12C3C1F8">
      <w:pPr>
        <w:overflowPunct w:val="0"/>
        <w:adjustRightInd w:val="0"/>
        <w:spacing w:line="500" w:lineRule="exact"/>
        <w:rPr>
          <w:rFonts w:hint="eastAsia"/>
          <w:b/>
          <w:sz w:val="24"/>
          <w:szCs w:val="24"/>
        </w:rPr>
      </w:pPr>
    </w:p>
    <w:p w14:paraId="4B33AD95">
      <w:pPr>
        <w:overflowPunct w:val="0"/>
        <w:adjustRightInd w:val="0"/>
        <w:spacing w:line="500" w:lineRule="exact"/>
        <w:rPr>
          <w:rFonts w:hint="eastAsia"/>
          <w:b/>
          <w:sz w:val="24"/>
          <w:szCs w:val="24"/>
        </w:rPr>
      </w:pPr>
    </w:p>
    <w:p w14:paraId="44194759">
      <w:pPr>
        <w:overflowPunct w:val="0"/>
        <w:adjustRightInd w:val="0"/>
        <w:spacing w:line="500" w:lineRule="exact"/>
        <w:rPr>
          <w:rFonts w:hint="eastAsia"/>
          <w:b/>
          <w:sz w:val="24"/>
          <w:szCs w:val="24"/>
        </w:rPr>
      </w:pPr>
    </w:p>
    <w:p w14:paraId="6E17DD1A">
      <w:pPr>
        <w:overflowPunct w:val="0"/>
        <w:adjustRightInd w:val="0"/>
        <w:spacing w:line="500" w:lineRule="exact"/>
        <w:rPr>
          <w:rFonts w:hint="eastAsia"/>
          <w:b/>
          <w:sz w:val="24"/>
          <w:szCs w:val="24"/>
        </w:rPr>
      </w:pPr>
    </w:p>
    <w:p w14:paraId="3166AFE3">
      <w:pPr>
        <w:overflowPunct w:val="0"/>
        <w:adjustRightInd w:val="0"/>
        <w:spacing w:line="500" w:lineRule="exact"/>
        <w:rPr>
          <w:rFonts w:hint="eastAsia"/>
          <w:b/>
          <w:sz w:val="24"/>
          <w:szCs w:val="24"/>
        </w:rPr>
      </w:pPr>
    </w:p>
    <w:p w14:paraId="12EFEB82">
      <w:pPr>
        <w:overflowPunct w:val="0"/>
        <w:adjustRightInd w:val="0"/>
        <w:spacing w:line="500" w:lineRule="exact"/>
        <w:rPr>
          <w:rFonts w:hint="eastAsia"/>
          <w:b/>
          <w:sz w:val="24"/>
          <w:szCs w:val="24"/>
        </w:rPr>
      </w:pPr>
    </w:p>
    <w:p w14:paraId="231E4379">
      <w:pPr>
        <w:overflowPunct w:val="0"/>
        <w:adjustRightInd w:val="0"/>
        <w:spacing w:line="500" w:lineRule="exact"/>
        <w:rPr>
          <w:rFonts w:hint="eastAsia"/>
          <w:b/>
          <w:sz w:val="24"/>
          <w:szCs w:val="24"/>
        </w:rPr>
      </w:pPr>
    </w:p>
    <w:p w14:paraId="3339CEF8">
      <w:pPr>
        <w:overflowPunct w:val="0"/>
        <w:adjustRightInd w:val="0"/>
        <w:spacing w:line="500" w:lineRule="exact"/>
        <w:rPr>
          <w:rFonts w:hint="eastAsia"/>
          <w:b/>
          <w:sz w:val="24"/>
          <w:szCs w:val="24"/>
        </w:rPr>
      </w:pPr>
    </w:p>
    <w:p w14:paraId="22E11A64">
      <w:pPr>
        <w:overflowPunct w:val="0"/>
        <w:adjustRightInd w:val="0"/>
        <w:spacing w:line="500" w:lineRule="exact"/>
        <w:rPr>
          <w:rFonts w:hint="eastAsia"/>
          <w:b/>
          <w:sz w:val="24"/>
          <w:szCs w:val="24"/>
        </w:rPr>
      </w:pPr>
    </w:p>
    <w:p w14:paraId="4DD6F324">
      <w:pPr>
        <w:overflowPunct w:val="0"/>
        <w:adjustRightInd w:val="0"/>
        <w:spacing w:line="500" w:lineRule="exact"/>
        <w:rPr>
          <w:rFonts w:hint="eastAsia"/>
          <w:b/>
          <w:sz w:val="24"/>
          <w:szCs w:val="24"/>
        </w:rPr>
      </w:pPr>
    </w:p>
    <w:p w14:paraId="5B7F3003">
      <w:pPr>
        <w:overflowPunct w:val="0"/>
        <w:adjustRightInd w:val="0"/>
        <w:spacing w:line="500" w:lineRule="exact"/>
        <w:rPr>
          <w:rFonts w:hint="eastAsia"/>
          <w:b/>
          <w:sz w:val="24"/>
          <w:szCs w:val="24"/>
        </w:rPr>
      </w:pPr>
    </w:p>
    <w:p w14:paraId="4E1CA78E">
      <w:pPr>
        <w:overflowPunct w:val="0"/>
        <w:adjustRightInd w:val="0"/>
        <w:spacing w:line="500" w:lineRule="exact"/>
        <w:rPr>
          <w:rFonts w:hint="eastAsia"/>
          <w:b/>
          <w:sz w:val="24"/>
          <w:szCs w:val="24"/>
        </w:rPr>
      </w:pPr>
    </w:p>
    <w:p w14:paraId="79143775">
      <w:pPr>
        <w:overflowPunct w:val="0"/>
        <w:adjustRightInd w:val="0"/>
        <w:spacing w:line="500" w:lineRule="exact"/>
        <w:rPr>
          <w:rFonts w:hint="eastAsia"/>
          <w:b/>
          <w:sz w:val="24"/>
          <w:szCs w:val="24"/>
        </w:rPr>
      </w:pPr>
    </w:p>
    <w:p w14:paraId="411CC3E9">
      <w:pPr>
        <w:overflowPunct w:val="0"/>
        <w:adjustRightInd w:val="0"/>
        <w:spacing w:line="500" w:lineRule="exact"/>
        <w:rPr>
          <w:rFonts w:hint="eastAsia"/>
          <w:b/>
          <w:sz w:val="24"/>
          <w:szCs w:val="24"/>
        </w:rPr>
      </w:pPr>
    </w:p>
    <w:p w14:paraId="3B133218">
      <w:pPr>
        <w:overflowPunct w:val="0"/>
        <w:adjustRightInd w:val="0"/>
        <w:spacing w:line="500" w:lineRule="exact"/>
        <w:rPr>
          <w:rFonts w:hint="eastAsia"/>
          <w:b/>
          <w:sz w:val="24"/>
          <w:szCs w:val="24"/>
        </w:rPr>
      </w:pPr>
    </w:p>
    <w:p w14:paraId="23D45E1D">
      <w:pPr>
        <w:overflowPunct w:val="0"/>
        <w:adjustRightInd w:val="0"/>
        <w:spacing w:line="500" w:lineRule="exact"/>
        <w:rPr>
          <w:rFonts w:hint="eastAsia"/>
          <w:b/>
          <w:sz w:val="24"/>
          <w:szCs w:val="24"/>
        </w:rPr>
      </w:pPr>
    </w:p>
    <w:p w14:paraId="5888655C">
      <w:pPr>
        <w:overflowPunct w:val="0"/>
        <w:adjustRightInd w:val="0"/>
        <w:spacing w:line="500" w:lineRule="exact"/>
        <w:rPr>
          <w:rFonts w:hint="eastAsia"/>
          <w:b/>
          <w:sz w:val="24"/>
          <w:szCs w:val="24"/>
        </w:rPr>
      </w:pPr>
    </w:p>
    <w:p w14:paraId="60DF331A">
      <w:pPr>
        <w:overflowPunct w:val="0"/>
        <w:adjustRightInd w:val="0"/>
        <w:spacing w:line="500" w:lineRule="exact"/>
        <w:rPr>
          <w:rFonts w:hint="eastAsia"/>
          <w:b/>
          <w:sz w:val="24"/>
          <w:szCs w:val="24"/>
        </w:rPr>
      </w:pPr>
    </w:p>
    <w:p w14:paraId="5ACE3150">
      <w:pPr>
        <w:overflowPunct w:val="0"/>
        <w:adjustRightInd w:val="0"/>
        <w:spacing w:line="500" w:lineRule="exact"/>
        <w:rPr>
          <w:rFonts w:hint="eastAsia"/>
          <w:b/>
          <w:sz w:val="24"/>
          <w:szCs w:val="24"/>
        </w:rPr>
      </w:pPr>
    </w:p>
    <w:p w14:paraId="7557CF15">
      <w:pPr>
        <w:overflowPunct w:val="0"/>
        <w:adjustRightInd w:val="0"/>
        <w:spacing w:line="500" w:lineRule="exact"/>
        <w:rPr>
          <w:rFonts w:hint="eastAsia"/>
          <w:b/>
          <w:sz w:val="24"/>
          <w:szCs w:val="24"/>
        </w:rPr>
      </w:pPr>
      <w:r>
        <w:rPr>
          <w:rFonts w:hint="eastAsia"/>
          <w:b/>
          <w:sz w:val="24"/>
          <w:szCs w:val="24"/>
        </w:rPr>
        <w:t>附件5：响应函</w:t>
      </w:r>
    </w:p>
    <w:p w14:paraId="5E8B0E81">
      <w:pPr>
        <w:overflowPunct w:val="0"/>
        <w:adjustRightInd w:val="0"/>
        <w:spacing w:line="500" w:lineRule="exact"/>
        <w:ind w:firstLine="420"/>
        <w:jc w:val="center"/>
        <w:rPr>
          <w:rFonts w:hint="eastAsia"/>
          <w:b/>
          <w:sz w:val="24"/>
          <w:szCs w:val="24"/>
        </w:rPr>
      </w:pPr>
    </w:p>
    <w:p w14:paraId="4E3CAD70">
      <w:pPr>
        <w:overflowPunct w:val="0"/>
        <w:adjustRightInd w:val="0"/>
        <w:spacing w:line="500" w:lineRule="exact"/>
        <w:ind w:firstLine="420"/>
        <w:jc w:val="center"/>
        <w:rPr>
          <w:rFonts w:hint="eastAsia"/>
          <w:b/>
          <w:sz w:val="24"/>
          <w:szCs w:val="24"/>
        </w:rPr>
      </w:pPr>
      <w:r>
        <w:rPr>
          <w:rFonts w:hint="eastAsia"/>
          <w:b/>
          <w:sz w:val="24"/>
          <w:szCs w:val="24"/>
        </w:rPr>
        <w:t>响 应 函</w:t>
      </w:r>
    </w:p>
    <w:p w14:paraId="721BA958">
      <w:pPr>
        <w:overflowPunct w:val="0"/>
        <w:adjustRightInd w:val="0"/>
        <w:spacing w:line="500" w:lineRule="exact"/>
        <w:ind w:firstLine="420"/>
        <w:jc w:val="center"/>
        <w:rPr>
          <w:rFonts w:hint="eastAsia"/>
          <w:sz w:val="24"/>
          <w:szCs w:val="24"/>
        </w:rPr>
      </w:pPr>
    </w:p>
    <w:p w14:paraId="30087459">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6061204D">
      <w:pPr>
        <w:overflowPunct w:val="0"/>
        <w:adjustRightInd w:val="0"/>
        <w:spacing w:line="420" w:lineRule="exact"/>
        <w:ind w:firstLine="660"/>
        <w:rPr>
          <w:rFonts w:hint="eastAsia"/>
          <w:sz w:val="24"/>
          <w:szCs w:val="24"/>
        </w:rPr>
      </w:pPr>
    </w:p>
    <w:p w14:paraId="1A0C8952">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7E1B2983">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5715AB9A">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354B029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29EC8E76">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64E316D7">
      <w:pPr>
        <w:overflowPunct w:val="0"/>
        <w:adjustRightInd w:val="0"/>
        <w:spacing w:line="420" w:lineRule="exact"/>
        <w:ind w:firstLine="420"/>
        <w:rPr>
          <w:rFonts w:hint="eastAsia"/>
          <w:sz w:val="24"/>
          <w:szCs w:val="24"/>
        </w:rPr>
      </w:pPr>
    </w:p>
    <w:p w14:paraId="74F76677">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632DF0A9">
      <w:pPr>
        <w:overflowPunct w:val="0"/>
        <w:adjustRightInd w:val="0"/>
        <w:spacing w:line="420" w:lineRule="exact"/>
        <w:ind w:firstLine="420"/>
        <w:rPr>
          <w:rFonts w:hint="eastAsia"/>
          <w:sz w:val="24"/>
          <w:szCs w:val="24"/>
        </w:rPr>
      </w:pPr>
    </w:p>
    <w:p w14:paraId="3B9DA0F7">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76A9568E">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55E08D7D">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C1379B1">
      <w:pPr>
        <w:spacing w:line="360" w:lineRule="auto"/>
        <w:rPr>
          <w:rFonts w:hint="eastAsia"/>
          <w:sz w:val="24"/>
          <w:szCs w:val="24"/>
        </w:rPr>
      </w:pPr>
      <w:r>
        <w:rPr>
          <w:rFonts w:hint="eastAsia"/>
          <w:sz w:val="24"/>
          <w:szCs w:val="24"/>
        </w:rPr>
        <w:t xml:space="preserve">  </w:t>
      </w:r>
    </w:p>
    <w:p w14:paraId="21E7D15D">
      <w:pPr>
        <w:spacing w:line="360" w:lineRule="auto"/>
        <w:rPr>
          <w:rFonts w:hint="eastAsia"/>
          <w:sz w:val="24"/>
          <w:szCs w:val="24"/>
        </w:rPr>
      </w:pPr>
    </w:p>
    <w:p w14:paraId="1B4AAD6B">
      <w:pPr>
        <w:spacing w:line="360" w:lineRule="auto"/>
        <w:rPr>
          <w:rFonts w:hint="eastAsia"/>
          <w:sz w:val="24"/>
          <w:szCs w:val="24"/>
        </w:rPr>
      </w:pPr>
    </w:p>
    <w:p w14:paraId="3188BC1D">
      <w:pPr>
        <w:spacing w:line="360" w:lineRule="auto"/>
        <w:rPr>
          <w:rFonts w:hint="eastAsia"/>
          <w:sz w:val="24"/>
          <w:szCs w:val="24"/>
        </w:rPr>
      </w:pPr>
    </w:p>
    <w:p w14:paraId="70AC3BAF">
      <w:pPr>
        <w:spacing w:line="360" w:lineRule="auto"/>
        <w:rPr>
          <w:rFonts w:hint="eastAsia"/>
          <w:sz w:val="24"/>
          <w:szCs w:val="24"/>
        </w:rPr>
      </w:pPr>
    </w:p>
    <w:p w14:paraId="51BD6879">
      <w:pPr>
        <w:spacing w:line="360" w:lineRule="auto"/>
        <w:rPr>
          <w:rFonts w:hint="eastAsia"/>
          <w:sz w:val="24"/>
          <w:szCs w:val="24"/>
        </w:rPr>
      </w:pPr>
    </w:p>
    <w:p w14:paraId="79A7F51B">
      <w:pPr>
        <w:spacing w:line="360" w:lineRule="auto"/>
        <w:rPr>
          <w:rFonts w:hint="eastAsia"/>
          <w:sz w:val="24"/>
          <w:szCs w:val="24"/>
        </w:rPr>
      </w:pPr>
    </w:p>
    <w:p w14:paraId="620B9234">
      <w:pPr>
        <w:spacing w:line="360" w:lineRule="auto"/>
        <w:rPr>
          <w:rFonts w:hint="eastAsia"/>
          <w:sz w:val="24"/>
          <w:szCs w:val="24"/>
        </w:rPr>
      </w:pPr>
    </w:p>
    <w:p w14:paraId="56F35969">
      <w:pPr>
        <w:spacing w:line="360" w:lineRule="auto"/>
        <w:rPr>
          <w:rFonts w:hint="eastAsia"/>
          <w:b/>
          <w:bCs/>
          <w:sz w:val="24"/>
          <w:szCs w:val="24"/>
        </w:rPr>
      </w:pPr>
    </w:p>
    <w:p w14:paraId="7ED68397">
      <w:pPr>
        <w:spacing w:line="360" w:lineRule="auto"/>
        <w:rPr>
          <w:rFonts w:hint="eastAsia"/>
          <w:b/>
          <w:bCs/>
          <w:sz w:val="24"/>
          <w:szCs w:val="24"/>
        </w:rPr>
      </w:pPr>
    </w:p>
    <w:p w14:paraId="7928F06F">
      <w:pPr>
        <w:spacing w:line="360" w:lineRule="auto"/>
        <w:rPr>
          <w:rFonts w:hint="eastAsia"/>
          <w:b/>
          <w:bCs/>
          <w:sz w:val="24"/>
          <w:szCs w:val="24"/>
        </w:rPr>
      </w:pPr>
    </w:p>
    <w:p w14:paraId="37358513">
      <w:pPr>
        <w:spacing w:line="360" w:lineRule="auto"/>
        <w:rPr>
          <w:rFonts w:hint="eastAsia"/>
          <w:sz w:val="24"/>
          <w:szCs w:val="24"/>
        </w:rPr>
      </w:pPr>
      <w:r>
        <w:rPr>
          <w:rFonts w:hint="eastAsia"/>
          <w:b/>
          <w:bCs/>
          <w:sz w:val="24"/>
          <w:szCs w:val="24"/>
        </w:rPr>
        <w:t>附件6：</w:t>
      </w:r>
      <w:r>
        <w:rPr>
          <w:rFonts w:hint="eastAsia"/>
          <w:sz w:val="24"/>
          <w:szCs w:val="24"/>
        </w:rPr>
        <w:t>技术偏离表</w:t>
      </w:r>
    </w:p>
    <w:p w14:paraId="32BC4DE4">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1B8498E4">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6127D62A">
      <w:pPr>
        <w:ind w:firstLine="480" w:firstLineChars="200"/>
        <w:rPr>
          <w:rFonts w:hint="eastAsia"/>
          <w:sz w:val="24"/>
          <w:szCs w:val="24"/>
        </w:rPr>
      </w:pPr>
      <w:r>
        <w:rPr>
          <w:rFonts w:hint="eastAsia"/>
          <w:sz w:val="24"/>
          <w:szCs w:val="24"/>
        </w:rPr>
        <w:t>如无偏离，请在本页上写“无”。</w:t>
      </w:r>
    </w:p>
    <w:p w14:paraId="3E5D0F86">
      <w:pPr>
        <w:ind w:firstLine="480" w:firstLineChars="200"/>
        <w:rPr>
          <w:rFonts w:hint="eastAsia"/>
          <w:sz w:val="24"/>
          <w:szCs w:val="24"/>
        </w:rPr>
      </w:pPr>
      <w:r>
        <w:rPr>
          <w:rFonts w:hint="eastAsia"/>
          <w:sz w:val="24"/>
          <w:szCs w:val="24"/>
        </w:rPr>
        <w:t>申购单号：</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12C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123CCD0">
            <w:pPr>
              <w:jc w:val="center"/>
              <w:rPr>
                <w:rFonts w:hint="eastAsia"/>
                <w:sz w:val="24"/>
                <w:szCs w:val="24"/>
              </w:rPr>
            </w:pPr>
            <w:r>
              <w:rPr>
                <w:rFonts w:hint="eastAsia"/>
                <w:sz w:val="24"/>
                <w:szCs w:val="24"/>
              </w:rPr>
              <w:t>章节号</w:t>
            </w:r>
          </w:p>
        </w:tc>
        <w:tc>
          <w:tcPr>
            <w:tcW w:w="2132" w:type="dxa"/>
            <w:vAlign w:val="center"/>
          </w:tcPr>
          <w:p w14:paraId="5E7F43C5">
            <w:pPr>
              <w:jc w:val="center"/>
              <w:rPr>
                <w:rFonts w:hint="eastAsia"/>
                <w:sz w:val="24"/>
                <w:szCs w:val="24"/>
              </w:rPr>
            </w:pPr>
            <w:r>
              <w:rPr>
                <w:rFonts w:hint="eastAsia"/>
                <w:sz w:val="24"/>
                <w:szCs w:val="24"/>
              </w:rPr>
              <w:t>供应商的偏离</w:t>
            </w:r>
          </w:p>
        </w:tc>
        <w:tc>
          <w:tcPr>
            <w:tcW w:w="3044" w:type="dxa"/>
            <w:vAlign w:val="center"/>
          </w:tcPr>
          <w:p w14:paraId="3C5F9AD8">
            <w:pPr>
              <w:jc w:val="center"/>
              <w:rPr>
                <w:rFonts w:hint="eastAsia"/>
                <w:sz w:val="24"/>
                <w:szCs w:val="24"/>
              </w:rPr>
            </w:pPr>
            <w:r>
              <w:rPr>
                <w:rFonts w:hint="eastAsia"/>
                <w:sz w:val="24"/>
                <w:szCs w:val="24"/>
              </w:rPr>
              <w:t>供应商偏离的理由</w:t>
            </w:r>
          </w:p>
        </w:tc>
        <w:tc>
          <w:tcPr>
            <w:tcW w:w="1440" w:type="dxa"/>
            <w:vAlign w:val="center"/>
          </w:tcPr>
          <w:p w14:paraId="6426DA38">
            <w:pPr>
              <w:jc w:val="center"/>
              <w:rPr>
                <w:rFonts w:hint="eastAsia"/>
                <w:sz w:val="24"/>
                <w:szCs w:val="24"/>
              </w:rPr>
            </w:pPr>
            <w:r>
              <w:rPr>
                <w:rFonts w:hint="eastAsia"/>
                <w:sz w:val="24"/>
                <w:szCs w:val="24"/>
              </w:rPr>
              <w:t>备注</w:t>
            </w:r>
          </w:p>
        </w:tc>
      </w:tr>
      <w:tr w14:paraId="3D62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16C3694">
            <w:pPr>
              <w:rPr>
                <w:rFonts w:hint="eastAsia"/>
                <w:sz w:val="24"/>
                <w:szCs w:val="24"/>
              </w:rPr>
            </w:pPr>
          </w:p>
        </w:tc>
        <w:tc>
          <w:tcPr>
            <w:tcW w:w="2132" w:type="dxa"/>
          </w:tcPr>
          <w:p w14:paraId="3B000B42">
            <w:pPr>
              <w:rPr>
                <w:rFonts w:hint="eastAsia"/>
                <w:sz w:val="24"/>
                <w:szCs w:val="24"/>
              </w:rPr>
            </w:pPr>
          </w:p>
        </w:tc>
        <w:tc>
          <w:tcPr>
            <w:tcW w:w="3044" w:type="dxa"/>
          </w:tcPr>
          <w:p w14:paraId="6018EC96">
            <w:pPr>
              <w:rPr>
                <w:rFonts w:hint="eastAsia"/>
                <w:sz w:val="24"/>
                <w:szCs w:val="24"/>
              </w:rPr>
            </w:pPr>
          </w:p>
        </w:tc>
        <w:tc>
          <w:tcPr>
            <w:tcW w:w="1440" w:type="dxa"/>
          </w:tcPr>
          <w:p w14:paraId="0A65489E">
            <w:pPr>
              <w:rPr>
                <w:rFonts w:hint="eastAsia"/>
                <w:sz w:val="24"/>
                <w:szCs w:val="24"/>
              </w:rPr>
            </w:pPr>
          </w:p>
        </w:tc>
      </w:tr>
      <w:tr w14:paraId="3305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A4524B">
            <w:pPr>
              <w:rPr>
                <w:rFonts w:hint="eastAsia"/>
                <w:sz w:val="24"/>
                <w:szCs w:val="24"/>
              </w:rPr>
            </w:pPr>
          </w:p>
        </w:tc>
        <w:tc>
          <w:tcPr>
            <w:tcW w:w="2132" w:type="dxa"/>
          </w:tcPr>
          <w:p w14:paraId="335217B9">
            <w:pPr>
              <w:rPr>
                <w:rFonts w:hint="eastAsia"/>
                <w:sz w:val="24"/>
                <w:szCs w:val="24"/>
              </w:rPr>
            </w:pPr>
          </w:p>
        </w:tc>
        <w:tc>
          <w:tcPr>
            <w:tcW w:w="3044" w:type="dxa"/>
          </w:tcPr>
          <w:p w14:paraId="24BDB85D">
            <w:pPr>
              <w:rPr>
                <w:rFonts w:hint="eastAsia"/>
                <w:sz w:val="24"/>
                <w:szCs w:val="24"/>
              </w:rPr>
            </w:pPr>
          </w:p>
        </w:tc>
        <w:tc>
          <w:tcPr>
            <w:tcW w:w="1440" w:type="dxa"/>
          </w:tcPr>
          <w:p w14:paraId="3806E632">
            <w:pPr>
              <w:rPr>
                <w:rFonts w:hint="eastAsia"/>
                <w:sz w:val="24"/>
                <w:szCs w:val="24"/>
              </w:rPr>
            </w:pPr>
          </w:p>
        </w:tc>
      </w:tr>
      <w:tr w14:paraId="0A02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8FDFBA0">
            <w:pPr>
              <w:rPr>
                <w:rFonts w:hint="eastAsia"/>
                <w:sz w:val="24"/>
                <w:szCs w:val="24"/>
              </w:rPr>
            </w:pPr>
          </w:p>
        </w:tc>
        <w:tc>
          <w:tcPr>
            <w:tcW w:w="2132" w:type="dxa"/>
          </w:tcPr>
          <w:p w14:paraId="3A0699AD">
            <w:pPr>
              <w:rPr>
                <w:rFonts w:hint="eastAsia"/>
                <w:sz w:val="24"/>
                <w:szCs w:val="24"/>
              </w:rPr>
            </w:pPr>
          </w:p>
        </w:tc>
        <w:tc>
          <w:tcPr>
            <w:tcW w:w="3044" w:type="dxa"/>
          </w:tcPr>
          <w:p w14:paraId="6999F0C6">
            <w:pPr>
              <w:rPr>
                <w:rFonts w:hint="eastAsia"/>
                <w:sz w:val="24"/>
                <w:szCs w:val="24"/>
              </w:rPr>
            </w:pPr>
          </w:p>
        </w:tc>
        <w:tc>
          <w:tcPr>
            <w:tcW w:w="1440" w:type="dxa"/>
          </w:tcPr>
          <w:p w14:paraId="6BE4E66C">
            <w:pPr>
              <w:rPr>
                <w:rFonts w:hint="eastAsia"/>
                <w:sz w:val="24"/>
                <w:szCs w:val="24"/>
              </w:rPr>
            </w:pPr>
          </w:p>
        </w:tc>
      </w:tr>
    </w:tbl>
    <w:p w14:paraId="17926383">
      <w:pPr>
        <w:spacing w:line="360" w:lineRule="exact"/>
        <w:jc w:val="right"/>
        <w:rPr>
          <w:rFonts w:hint="eastAsia"/>
          <w:sz w:val="24"/>
          <w:szCs w:val="24"/>
        </w:rPr>
      </w:pPr>
    </w:p>
    <w:p w14:paraId="4D369BB1">
      <w:pPr>
        <w:spacing w:line="360" w:lineRule="exact"/>
        <w:jc w:val="right"/>
        <w:rPr>
          <w:rFonts w:hint="eastAsia"/>
          <w:sz w:val="24"/>
          <w:szCs w:val="24"/>
        </w:rPr>
      </w:pPr>
    </w:p>
    <w:p w14:paraId="345B40A3">
      <w:pPr>
        <w:spacing w:line="360" w:lineRule="exact"/>
        <w:jc w:val="right"/>
        <w:rPr>
          <w:rFonts w:hint="eastAsia"/>
          <w:sz w:val="24"/>
          <w:szCs w:val="24"/>
        </w:rPr>
      </w:pPr>
    </w:p>
    <w:p w14:paraId="6EDF811C">
      <w:pPr>
        <w:spacing w:line="360" w:lineRule="exact"/>
        <w:jc w:val="right"/>
        <w:rPr>
          <w:rFonts w:hint="eastAsia"/>
          <w:sz w:val="24"/>
          <w:szCs w:val="24"/>
        </w:rPr>
      </w:pPr>
    </w:p>
    <w:p w14:paraId="6409D775">
      <w:pPr>
        <w:spacing w:line="360" w:lineRule="exact"/>
        <w:jc w:val="right"/>
        <w:rPr>
          <w:rFonts w:hint="eastAsia"/>
          <w:sz w:val="24"/>
          <w:szCs w:val="24"/>
        </w:rPr>
      </w:pPr>
      <w:r>
        <w:rPr>
          <w:rFonts w:hint="eastAsia"/>
          <w:sz w:val="24"/>
          <w:szCs w:val="24"/>
        </w:rPr>
        <w:t>供应商名称（公章）：</w:t>
      </w:r>
    </w:p>
    <w:p w14:paraId="443E8991">
      <w:pPr>
        <w:spacing w:line="360" w:lineRule="exact"/>
        <w:jc w:val="right"/>
        <w:rPr>
          <w:rFonts w:hint="eastAsia"/>
          <w:sz w:val="24"/>
          <w:szCs w:val="24"/>
        </w:rPr>
      </w:pPr>
      <w:r>
        <w:rPr>
          <w:rFonts w:hint="eastAsia"/>
          <w:sz w:val="24"/>
          <w:szCs w:val="24"/>
        </w:rPr>
        <w:t>法定代表人或代理人（签字或盖章）：</w:t>
      </w:r>
    </w:p>
    <w:p w14:paraId="7CF54684">
      <w:pPr>
        <w:spacing w:line="360" w:lineRule="exact"/>
        <w:jc w:val="right"/>
        <w:rPr>
          <w:rFonts w:hint="eastAsia"/>
          <w:sz w:val="24"/>
          <w:szCs w:val="24"/>
        </w:rPr>
      </w:pPr>
      <w:r>
        <w:rPr>
          <w:rFonts w:hint="eastAsia"/>
          <w:sz w:val="24"/>
          <w:szCs w:val="24"/>
        </w:rPr>
        <w:t>日期：      年  月   日</w:t>
      </w:r>
    </w:p>
    <w:p w14:paraId="7E668074">
      <w:pPr>
        <w:pStyle w:val="27"/>
        <w:rPr>
          <w:rFonts w:hint="eastAsia" w:hAnsi="宋体"/>
        </w:rPr>
      </w:pPr>
    </w:p>
    <w:p w14:paraId="483EA1DC">
      <w:pPr>
        <w:pStyle w:val="27"/>
        <w:rPr>
          <w:rFonts w:hint="eastAsia" w:hAnsi="宋体"/>
        </w:rPr>
      </w:pPr>
    </w:p>
    <w:p w14:paraId="12A5817C">
      <w:pPr>
        <w:pStyle w:val="27"/>
        <w:rPr>
          <w:rFonts w:hint="eastAsia" w:hAnsi="宋体"/>
        </w:rPr>
      </w:pPr>
    </w:p>
    <w:p w14:paraId="2E133F0F">
      <w:pPr>
        <w:pStyle w:val="27"/>
        <w:rPr>
          <w:rFonts w:hint="eastAsia" w:hAnsi="宋体"/>
        </w:rPr>
      </w:pPr>
    </w:p>
    <w:p w14:paraId="7F43FD8C">
      <w:pPr>
        <w:pStyle w:val="27"/>
        <w:rPr>
          <w:rFonts w:hint="eastAsia" w:hAnsi="宋体"/>
        </w:rPr>
      </w:pPr>
    </w:p>
    <w:p w14:paraId="175CC21E">
      <w:pPr>
        <w:pStyle w:val="27"/>
        <w:rPr>
          <w:rFonts w:hint="eastAsia" w:hAnsi="宋体"/>
        </w:rPr>
      </w:pPr>
    </w:p>
    <w:p w14:paraId="1F2B6DAD">
      <w:pPr>
        <w:pStyle w:val="27"/>
        <w:rPr>
          <w:rFonts w:hint="eastAsia" w:hAnsi="宋体"/>
        </w:rPr>
      </w:pPr>
    </w:p>
    <w:p w14:paraId="4CD92A0F">
      <w:pPr>
        <w:pStyle w:val="27"/>
        <w:rPr>
          <w:rFonts w:hint="eastAsia" w:hAnsi="宋体"/>
        </w:rPr>
      </w:pPr>
    </w:p>
    <w:p w14:paraId="170D31CD">
      <w:pPr>
        <w:pStyle w:val="27"/>
        <w:rPr>
          <w:rFonts w:hint="eastAsia" w:hAnsi="宋体"/>
        </w:rPr>
      </w:pPr>
    </w:p>
    <w:p w14:paraId="6593C178">
      <w:pPr>
        <w:pStyle w:val="27"/>
        <w:rPr>
          <w:rFonts w:hint="eastAsia" w:hAnsi="宋体"/>
        </w:rPr>
      </w:pPr>
    </w:p>
    <w:p w14:paraId="7961E6C6">
      <w:pPr>
        <w:pStyle w:val="27"/>
        <w:rPr>
          <w:rFonts w:hint="eastAsia" w:hAnsi="宋体"/>
        </w:rPr>
      </w:pPr>
    </w:p>
    <w:p w14:paraId="3E9F8F10">
      <w:pPr>
        <w:pStyle w:val="27"/>
        <w:rPr>
          <w:rFonts w:hint="eastAsia" w:hAnsi="宋体"/>
        </w:rPr>
      </w:pPr>
    </w:p>
    <w:p w14:paraId="10605C1E">
      <w:pPr>
        <w:pStyle w:val="27"/>
        <w:rPr>
          <w:rFonts w:hint="eastAsia" w:hAnsi="宋体"/>
        </w:rPr>
      </w:pPr>
    </w:p>
    <w:p w14:paraId="09D41AC4">
      <w:pPr>
        <w:pStyle w:val="27"/>
        <w:rPr>
          <w:rFonts w:hint="eastAsia" w:hAnsi="宋体"/>
        </w:rPr>
      </w:pPr>
    </w:p>
    <w:p w14:paraId="0E66B44D">
      <w:pPr>
        <w:pStyle w:val="27"/>
        <w:rPr>
          <w:rFonts w:hint="eastAsia" w:hAnsi="宋体"/>
        </w:rPr>
      </w:pPr>
    </w:p>
    <w:p w14:paraId="760F2EE4">
      <w:pPr>
        <w:spacing w:line="560" w:lineRule="exact"/>
        <w:rPr>
          <w:rFonts w:hint="eastAsia"/>
          <w:b/>
          <w:bCs/>
          <w:sz w:val="24"/>
          <w:szCs w:val="24"/>
        </w:rPr>
      </w:pPr>
    </w:p>
    <w:p w14:paraId="22273C53">
      <w:pPr>
        <w:spacing w:line="560" w:lineRule="exact"/>
        <w:rPr>
          <w:rFonts w:hint="eastAsia"/>
          <w:b/>
          <w:bCs/>
          <w:sz w:val="24"/>
          <w:szCs w:val="24"/>
        </w:rPr>
      </w:pPr>
    </w:p>
    <w:p w14:paraId="75ECAA6C">
      <w:pPr>
        <w:spacing w:line="560" w:lineRule="exact"/>
        <w:rPr>
          <w:rFonts w:hint="eastAsia"/>
          <w:b/>
          <w:bCs/>
          <w:sz w:val="24"/>
          <w:szCs w:val="24"/>
        </w:rPr>
      </w:pPr>
    </w:p>
    <w:p w14:paraId="7C2EDEF9">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32B3FA85">
      <w:pPr>
        <w:spacing w:line="460" w:lineRule="exact"/>
        <w:rPr>
          <w:rFonts w:hint="eastAsia"/>
          <w:bCs/>
          <w:sz w:val="24"/>
          <w:szCs w:val="24"/>
        </w:rPr>
      </w:pPr>
      <w:r>
        <w:rPr>
          <w:rFonts w:hint="eastAsia"/>
          <w:bCs/>
          <w:sz w:val="24"/>
          <w:szCs w:val="24"/>
        </w:rPr>
        <w:t xml:space="preserve">致：常州工业职业技术学院          </w:t>
      </w:r>
    </w:p>
    <w:p w14:paraId="73F86768">
      <w:pPr>
        <w:spacing w:line="460" w:lineRule="exact"/>
        <w:ind w:firstLine="480" w:firstLineChars="200"/>
        <w:rPr>
          <w:rFonts w:hint="eastAsia"/>
          <w:bCs/>
          <w:sz w:val="24"/>
          <w:szCs w:val="24"/>
        </w:rPr>
      </w:pPr>
      <w:r>
        <w:rPr>
          <w:rFonts w:hint="eastAsia"/>
          <w:bCs/>
          <w:sz w:val="24"/>
          <w:szCs w:val="24"/>
        </w:rPr>
        <w:t>按照文件的规定，我单位郑重声明如下：</w:t>
      </w:r>
    </w:p>
    <w:p w14:paraId="3706D388">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60909413">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2D2B5F7A">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7C2DE70C">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7C4D43E9">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7BEE44E4">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12DFC4A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60E5A972">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2AEC64DA">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06F4869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29E3C5ED">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2FD21656">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49BC2A59">
      <w:pPr>
        <w:spacing w:line="460" w:lineRule="exact"/>
        <w:ind w:firstLine="480" w:firstLineChars="200"/>
        <w:rPr>
          <w:rFonts w:hint="eastAsia"/>
          <w:bCs/>
          <w:sz w:val="24"/>
          <w:szCs w:val="24"/>
        </w:rPr>
      </w:pPr>
      <w:r>
        <w:rPr>
          <w:rFonts w:hint="eastAsia"/>
          <w:bCs/>
          <w:sz w:val="24"/>
          <w:szCs w:val="24"/>
        </w:rPr>
        <w:t>10、我单位无以下不良信用记录情形：</w:t>
      </w:r>
    </w:p>
    <w:p w14:paraId="49E66666">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6E066CEE">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0BA7FD0">
      <w:pPr>
        <w:spacing w:line="360" w:lineRule="auto"/>
        <w:ind w:firstLine="480" w:firstLineChars="200"/>
        <w:rPr>
          <w:rFonts w:hint="eastAsia"/>
          <w:bCs/>
          <w:sz w:val="24"/>
          <w:szCs w:val="24"/>
        </w:rPr>
      </w:pPr>
      <w:r>
        <w:rPr>
          <w:rFonts w:hint="eastAsia"/>
          <w:bCs/>
          <w:sz w:val="24"/>
          <w:szCs w:val="24"/>
        </w:rPr>
        <w:t>11、我单位与采购人不存在利害关系；</w:t>
      </w:r>
    </w:p>
    <w:p w14:paraId="34AF95DC">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6B5E9DC5">
      <w:pPr>
        <w:pStyle w:val="11"/>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4631A74F">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729D3FB4">
      <w:pPr>
        <w:pStyle w:val="11"/>
        <w:ind w:firstLine="480"/>
        <w:rPr>
          <w:rFonts w:hint="eastAsia" w:ascii="宋体" w:hAnsi="宋体" w:eastAsia="宋体"/>
          <w:bCs/>
          <w:sz w:val="24"/>
          <w:szCs w:val="24"/>
        </w:rPr>
      </w:pPr>
    </w:p>
    <w:p w14:paraId="060B0D39">
      <w:pPr>
        <w:spacing w:line="420" w:lineRule="exact"/>
        <w:rPr>
          <w:rFonts w:hint="eastAsia"/>
          <w:bCs/>
          <w:sz w:val="24"/>
          <w:szCs w:val="24"/>
        </w:rPr>
      </w:pPr>
    </w:p>
    <w:p w14:paraId="03514AC0">
      <w:pPr>
        <w:spacing w:line="420" w:lineRule="exact"/>
        <w:rPr>
          <w:rFonts w:hint="eastAsia"/>
          <w:bCs/>
          <w:sz w:val="24"/>
          <w:szCs w:val="24"/>
        </w:rPr>
      </w:pPr>
    </w:p>
    <w:p w14:paraId="40E77278">
      <w:pPr>
        <w:spacing w:line="420" w:lineRule="exact"/>
        <w:rPr>
          <w:rFonts w:hint="eastAsia"/>
          <w:bCs/>
          <w:sz w:val="24"/>
          <w:szCs w:val="24"/>
        </w:rPr>
      </w:pPr>
    </w:p>
    <w:p w14:paraId="5C65059E">
      <w:pPr>
        <w:spacing w:line="420" w:lineRule="exact"/>
        <w:rPr>
          <w:rFonts w:hint="eastAsia"/>
          <w:bCs/>
          <w:sz w:val="24"/>
          <w:szCs w:val="24"/>
        </w:rPr>
      </w:pPr>
    </w:p>
    <w:p w14:paraId="68777827">
      <w:pPr>
        <w:spacing w:line="420" w:lineRule="exact"/>
        <w:rPr>
          <w:rFonts w:hint="eastAsia"/>
          <w:bCs/>
          <w:sz w:val="24"/>
          <w:szCs w:val="24"/>
        </w:rPr>
      </w:pPr>
    </w:p>
    <w:p w14:paraId="1C68EA30">
      <w:pPr>
        <w:spacing w:line="420" w:lineRule="exact"/>
        <w:jc w:val="center"/>
        <w:rPr>
          <w:rFonts w:hint="eastAsia"/>
          <w:bCs/>
          <w:sz w:val="24"/>
          <w:szCs w:val="24"/>
          <w:lang w:val="en-US"/>
        </w:rPr>
      </w:pPr>
      <w:r>
        <w:rPr>
          <w:rFonts w:hint="eastAsia"/>
          <w:bCs/>
          <w:sz w:val="24"/>
          <w:szCs w:val="24"/>
          <w:lang w:val="en-US"/>
        </w:rPr>
        <w:t xml:space="preserve">                                                  </w:t>
      </w:r>
    </w:p>
    <w:p w14:paraId="1E85190D">
      <w:pPr>
        <w:spacing w:line="420" w:lineRule="exact"/>
        <w:jc w:val="center"/>
        <w:rPr>
          <w:rFonts w:hint="eastAsia"/>
          <w:bCs/>
          <w:sz w:val="24"/>
          <w:szCs w:val="24"/>
        </w:rPr>
      </w:pPr>
      <w:r>
        <w:rPr>
          <w:rFonts w:hint="eastAsia"/>
          <w:bCs/>
          <w:sz w:val="24"/>
          <w:szCs w:val="24"/>
          <w:lang w:val="en-US" w:eastAsia="zh-CN"/>
        </w:rPr>
        <w:t xml:space="preserve">                 </w:t>
      </w: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001B87A6">
      <w:pPr>
        <w:spacing w:line="420" w:lineRule="exact"/>
        <w:jc w:val="center"/>
        <w:rPr>
          <w:rFonts w:hint="eastAsia"/>
          <w:sz w:val="24"/>
          <w:szCs w:val="24"/>
          <w:lang w:val="en-US" w:eastAsia="zh-CN"/>
        </w:rPr>
      </w:pPr>
      <w:r>
        <w:rPr>
          <w:rFonts w:hint="eastAsia"/>
          <w:sz w:val="24"/>
          <w:szCs w:val="24"/>
          <w:lang w:val="en-US" w:eastAsia="zh-CN"/>
        </w:rPr>
        <w:t xml:space="preserve">                   </w:t>
      </w:r>
    </w:p>
    <w:p w14:paraId="4545A004">
      <w:pPr>
        <w:spacing w:line="420" w:lineRule="exact"/>
        <w:jc w:val="center"/>
        <w:rPr>
          <w:rFonts w:hint="eastAsia"/>
          <w:sz w:val="24"/>
          <w:szCs w:val="24"/>
          <w:lang w:val="en-US"/>
        </w:rPr>
        <w:sectPr>
          <w:footerReference r:id="rId3" w:type="default"/>
          <w:pgSz w:w="11906" w:h="16838"/>
          <w:pgMar w:top="1440" w:right="1800" w:bottom="1440" w:left="1800" w:header="851" w:footer="992" w:gutter="0"/>
          <w:cols w:space="720" w:num="1"/>
          <w:docGrid w:linePitch="354" w:charSpace="0"/>
        </w:sectPr>
      </w:pPr>
      <w:r>
        <w:rPr>
          <w:rFonts w:hint="eastAsia"/>
          <w:sz w:val="24"/>
          <w:szCs w:val="24"/>
          <w:lang w:val="en-US" w:eastAsia="zh-CN"/>
        </w:rPr>
        <w:t xml:space="preserve">                    </w:t>
      </w: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46E9D2B7">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36E1C8E2">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D5BB1CA">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490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79152333">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33E63685">
            <w:pPr>
              <w:adjustRightInd w:val="0"/>
              <w:snapToGrid w:val="0"/>
              <w:spacing w:line="420" w:lineRule="exact"/>
              <w:jc w:val="center"/>
              <w:rPr>
                <w:rFonts w:hint="eastAsia"/>
                <w:b/>
                <w:bCs/>
                <w:sz w:val="24"/>
                <w:szCs w:val="24"/>
              </w:rPr>
            </w:pPr>
            <w:r>
              <w:rPr>
                <w:rFonts w:hint="eastAsia"/>
                <w:sz w:val="24"/>
                <w:szCs w:val="24"/>
              </w:rPr>
              <w:t>（人民币：元 ）</w:t>
            </w:r>
          </w:p>
        </w:tc>
        <w:tc>
          <w:tcPr>
            <w:tcW w:w="5541" w:type="dxa"/>
            <w:vAlign w:val="center"/>
          </w:tcPr>
          <w:p w14:paraId="76A7164C">
            <w:pPr>
              <w:pStyle w:val="4"/>
              <w:adjustRightInd w:val="0"/>
              <w:snapToGrid w:val="0"/>
              <w:spacing w:line="300" w:lineRule="auto"/>
              <w:rPr>
                <w:rFonts w:hint="eastAsia"/>
                <w:szCs w:val="24"/>
              </w:rPr>
            </w:pPr>
            <w:r>
              <w:rPr>
                <w:rFonts w:hint="eastAsia"/>
                <w:szCs w:val="24"/>
              </w:rPr>
              <w:t>大写：</w:t>
            </w:r>
          </w:p>
          <w:p w14:paraId="104A9259">
            <w:pPr>
              <w:pStyle w:val="19"/>
              <w:spacing w:before="0" w:after="0" w:line="500" w:lineRule="exact"/>
              <w:ind w:firstLine="0"/>
              <w:rPr>
                <w:rFonts w:hint="eastAsia" w:ascii="宋体" w:hAnsi="宋体"/>
              </w:rPr>
            </w:pPr>
            <w:r>
              <w:rPr>
                <w:rFonts w:hint="eastAsia" w:ascii="宋体" w:hAnsi="宋体"/>
              </w:rPr>
              <w:t xml:space="preserve">小写：                                                     </w:t>
            </w:r>
          </w:p>
        </w:tc>
      </w:tr>
      <w:tr w14:paraId="7728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35B45B64">
            <w:pPr>
              <w:adjustRightInd w:val="0"/>
              <w:snapToGrid w:val="0"/>
              <w:spacing w:line="420" w:lineRule="exact"/>
              <w:jc w:val="center"/>
              <w:rPr>
                <w:rFonts w:hint="eastAsia"/>
                <w:sz w:val="24"/>
                <w:szCs w:val="24"/>
                <w:lang w:val="en-US"/>
              </w:rPr>
            </w:pPr>
            <w:r>
              <w:rPr>
                <w:rFonts w:hint="eastAsia"/>
                <w:sz w:val="24"/>
                <w:szCs w:val="24"/>
                <w:lang w:val="en-US" w:eastAsia="zh-CN"/>
              </w:rPr>
              <w:t>产品</w:t>
            </w:r>
            <w:r>
              <w:rPr>
                <w:rFonts w:hint="eastAsia"/>
                <w:sz w:val="24"/>
                <w:szCs w:val="24"/>
                <w:lang w:val="en-US"/>
              </w:rPr>
              <w:t>质保期:</w:t>
            </w:r>
          </w:p>
        </w:tc>
        <w:tc>
          <w:tcPr>
            <w:tcW w:w="5541" w:type="dxa"/>
            <w:vAlign w:val="center"/>
          </w:tcPr>
          <w:p w14:paraId="60413EC3">
            <w:pPr>
              <w:pStyle w:val="19"/>
              <w:spacing w:before="0" w:after="0" w:line="500" w:lineRule="exact"/>
              <w:ind w:firstLine="0"/>
              <w:rPr>
                <w:rFonts w:hint="eastAsia" w:ascii="宋体" w:hAnsi="宋体"/>
              </w:rPr>
            </w:pPr>
          </w:p>
        </w:tc>
      </w:tr>
    </w:tbl>
    <w:p w14:paraId="7E34886A">
      <w:pPr>
        <w:adjustRightInd w:val="0"/>
        <w:snapToGrid w:val="0"/>
        <w:spacing w:line="420" w:lineRule="exact"/>
        <w:rPr>
          <w:rFonts w:hint="eastAsia"/>
          <w:b/>
          <w:bCs/>
          <w:sz w:val="24"/>
          <w:szCs w:val="24"/>
        </w:rPr>
      </w:pPr>
    </w:p>
    <w:p w14:paraId="2B6E3CBC">
      <w:pPr>
        <w:adjustRightInd w:val="0"/>
        <w:snapToGrid w:val="0"/>
        <w:spacing w:line="420" w:lineRule="exact"/>
        <w:rPr>
          <w:rFonts w:hint="eastAsia"/>
          <w:b/>
          <w:bCs/>
          <w:sz w:val="24"/>
          <w:szCs w:val="24"/>
        </w:rPr>
      </w:pPr>
    </w:p>
    <w:p w14:paraId="0C3D0DC5">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743E3AC2">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7336B50">
      <w:pPr>
        <w:adjustRightInd w:val="0"/>
        <w:snapToGrid w:val="0"/>
        <w:spacing w:line="420" w:lineRule="exact"/>
        <w:rPr>
          <w:rFonts w:hint="eastAsia"/>
          <w:b/>
          <w:bCs/>
          <w:sz w:val="24"/>
          <w:szCs w:val="24"/>
        </w:rPr>
      </w:pPr>
      <w:r>
        <w:rPr>
          <w:rFonts w:hint="eastAsia"/>
          <w:b/>
          <w:bCs/>
          <w:sz w:val="24"/>
          <w:szCs w:val="24"/>
        </w:rPr>
        <w:t>单位名称（盖章）：</w:t>
      </w:r>
    </w:p>
    <w:p w14:paraId="7785A197">
      <w:pPr>
        <w:adjustRightInd w:val="0"/>
        <w:snapToGrid w:val="0"/>
        <w:spacing w:line="420" w:lineRule="exact"/>
        <w:rPr>
          <w:rFonts w:hint="eastAsia"/>
          <w:b/>
          <w:bCs/>
          <w:sz w:val="24"/>
          <w:szCs w:val="24"/>
        </w:rPr>
      </w:pPr>
      <w:r>
        <w:rPr>
          <w:rFonts w:hint="eastAsia"/>
          <w:b/>
          <w:bCs/>
          <w:sz w:val="24"/>
          <w:szCs w:val="24"/>
        </w:rPr>
        <w:tab/>
      </w:r>
    </w:p>
    <w:tbl>
      <w:tblPr>
        <w:tblStyle w:val="13"/>
        <w:tblpPr w:leftFromText="180" w:rightFromText="180" w:vertAnchor="text" w:horzAnchor="page" w:tblpX="1663" w:tblpY="753"/>
        <w:tblOverlap w:val="never"/>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32"/>
        <w:gridCol w:w="1818"/>
        <w:gridCol w:w="705"/>
        <w:gridCol w:w="1290"/>
        <w:gridCol w:w="1230"/>
        <w:gridCol w:w="1203"/>
      </w:tblGrid>
      <w:tr w14:paraId="6481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4" w:type="dxa"/>
            <w:vAlign w:val="center"/>
          </w:tcPr>
          <w:p w14:paraId="0C42988B">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序号</w:t>
            </w:r>
          </w:p>
        </w:tc>
        <w:tc>
          <w:tcPr>
            <w:tcW w:w="1332" w:type="dxa"/>
            <w:vAlign w:val="center"/>
          </w:tcPr>
          <w:p w14:paraId="3AFC020C">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名称</w:t>
            </w:r>
          </w:p>
        </w:tc>
        <w:tc>
          <w:tcPr>
            <w:tcW w:w="1818" w:type="dxa"/>
            <w:vAlign w:val="center"/>
          </w:tcPr>
          <w:p w14:paraId="4AA6C715">
            <w:pPr>
              <w:snapToGrid/>
              <w:spacing w:before="0" w:after="0" w:line="240" w:lineRule="auto"/>
              <w:jc w:val="center"/>
              <w:rPr>
                <w:rFonts w:hint="default" w:ascii="宋体" w:hAnsi="宋体" w:cs="宋体"/>
                <w:b/>
                <w:bCs/>
                <w:kern w:val="0"/>
                <w:sz w:val="24"/>
                <w:lang w:val="en-US" w:eastAsia="zh-CN"/>
              </w:rPr>
            </w:pPr>
            <w:r>
              <w:rPr>
                <w:rFonts w:hint="eastAsia" w:ascii="宋体" w:hAnsi="宋体" w:cs="宋体"/>
                <w:b/>
                <w:bCs/>
                <w:kern w:val="0"/>
                <w:sz w:val="24"/>
                <w:lang w:val="en-US" w:eastAsia="zh-CN"/>
              </w:rPr>
              <w:t>参考图样</w:t>
            </w:r>
          </w:p>
        </w:tc>
        <w:tc>
          <w:tcPr>
            <w:tcW w:w="705" w:type="dxa"/>
            <w:vAlign w:val="center"/>
          </w:tcPr>
          <w:p w14:paraId="3B726F90">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单位</w:t>
            </w:r>
          </w:p>
        </w:tc>
        <w:tc>
          <w:tcPr>
            <w:tcW w:w="1290" w:type="dxa"/>
            <w:vAlign w:val="center"/>
          </w:tcPr>
          <w:p w14:paraId="032DF721">
            <w:pPr>
              <w:snapToGrid/>
              <w:spacing w:before="0" w:after="0" w:line="240" w:lineRule="auto"/>
              <w:jc w:val="center"/>
              <w:rPr>
                <w:rFonts w:hint="eastAsia" w:eastAsia="宋体"/>
                <w:b/>
                <w:bCs/>
                <w:color w:val="000000"/>
                <w:sz w:val="28"/>
                <w:szCs w:val="28"/>
                <w:lang w:val="en-US" w:eastAsia="zh-CN"/>
              </w:rPr>
            </w:pPr>
            <w:r>
              <w:rPr>
                <w:rFonts w:hint="eastAsia" w:ascii="宋体" w:hAnsi="宋体" w:cs="宋体"/>
                <w:b/>
                <w:bCs/>
                <w:kern w:val="0"/>
                <w:sz w:val="24"/>
              </w:rPr>
              <w:t>综合单价最高限价（元）</w:t>
            </w:r>
          </w:p>
        </w:tc>
        <w:tc>
          <w:tcPr>
            <w:tcW w:w="1230" w:type="dxa"/>
            <w:vAlign w:val="center"/>
          </w:tcPr>
          <w:p w14:paraId="795A1124">
            <w:pPr>
              <w:snapToGrid/>
              <w:spacing w:before="0" w:after="0" w:line="240" w:lineRule="auto"/>
              <w:jc w:val="center"/>
              <w:rPr>
                <w:rFonts w:hint="eastAsia" w:ascii="宋体" w:hAnsi="宋体" w:cs="宋体"/>
                <w:b/>
                <w:bCs/>
                <w:kern w:val="0"/>
                <w:sz w:val="24"/>
                <w:lang w:val="en-US"/>
              </w:rPr>
            </w:pPr>
            <w:r>
              <w:rPr>
                <w:rFonts w:hint="eastAsia" w:cs="宋体"/>
                <w:b/>
                <w:bCs/>
                <w:kern w:val="0"/>
                <w:sz w:val="24"/>
                <w:lang w:val="en-US" w:eastAsia="zh-CN"/>
              </w:rPr>
              <w:t>投标单价</w:t>
            </w:r>
            <w:r>
              <w:rPr>
                <w:rFonts w:hint="eastAsia" w:ascii="宋体" w:hAnsi="宋体" w:cs="宋体"/>
                <w:b/>
                <w:bCs/>
                <w:kern w:val="0"/>
                <w:sz w:val="24"/>
                <w:lang w:val="en-US" w:eastAsia="zh-CN"/>
              </w:rPr>
              <w:t>报价(元）</w:t>
            </w:r>
          </w:p>
        </w:tc>
        <w:tc>
          <w:tcPr>
            <w:tcW w:w="1203" w:type="dxa"/>
            <w:vAlign w:val="center"/>
          </w:tcPr>
          <w:p w14:paraId="42647D3B">
            <w:pPr>
              <w:snapToGrid/>
              <w:spacing w:before="0" w:after="0" w:line="240" w:lineRule="auto"/>
              <w:jc w:val="center"/>
              <w:rPr>
                <w:rFonts w:hint="eastAsia" w:ascii="宋体" w:hAnsi="宋体" w:cs="宋体"/>
                <w:b/>
                <w:bCs/>
                <w:kern w:val="0"/>
                <w:sz w:val="24"/>
                <w:lang w:val="en-US" w:eastAsia="zh-CN"/>
              </w:rPr>
            </w:pPr>
            <w:r>
              <w:rPr>
                <w:rFonts w:hint="eastAsia" w:ascii="宋体" w:hAnsi="宋体" w:cs="宋体"/>
                <w:b/>
                <w:bCs/>
                <w:kern w:val="0"/>
                <w:sz w:val="24"/>
                <w:lang w:eastAsia="zh-CN"/>
              </w:rPr>
              <w:t>备注</w:t>
            </w:r>
          </w:p>
        </w:tc>
      </w:tr>
      <w:tr w14:paraId="7B37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4" w:type="dxa"/>
          </w:tcPr>
          <w:p w14:paraId="1096C75E">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0F22B1E7">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4F64D1FB">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66C25F62">
            <w:pPr>
              <w:jc w:val="center"/>
              <w:rPr>
                <w:rFonts w:hint="eastAsia" w:cs="等线" w:asciiTheme="minorEastAsia" w:hAnsiTheme="minorEastAsia" w:eastAsiaTheme="minorEastAsia"/>
                <w:color w:val="000000"/>
                <w:sz w:val="18"/>
                <w:szCs w:val="18"/>
                <w:lang w:val="en-US"/>
              </w:rPr>
            </w:pPr>
          </w:p>
        </w:tc>
        <w:tc>
          <w:tcPr>
            <w:tcW w:w="1290" w:type="dxa"/>
            <w:vAlign w:val="bottom"/>
          </w:tcPr>
          <w:p w14:paraId="22572A33">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66CC974C">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675EE240">
            <w:pPr>
              <w:widowControl/>
              <w:jc w:val="center"/>
              <w:textAlignment w:val="center"/>
              <w:rPr>
                <w:rFonts w:hint="eastAsia" w:cs="等线" w:asciiTheme="minorEastAsia" w:hAnsiTheme="minorEastAsia" w:eastAsiaTheme="minorEastAsia"/>
                <w:color w:val="000000"/>
                <w:sz w:val="18"/>
                <w:szCs w:val="18"/>
                <w:lang w:val="en-US"/>
              </w:rPr>
            </w:pPr>
          </w:p>
        </w:tc>
      </w:tr>
      <w:tr w14:paraId="602B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4" w:type="dxa"/>
          </w:tcPr>
          <w:p w14:paraId="267DE34F">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4E04D599">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719924B4">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19D81464">
            <w:pPr>
              <w:jc w:val="center"/>
              <w:rPr>
                <w:rFonts w:hint="eastAsia" w:cs="等线" w:asciiTheme="minorEastAsia" w:hAnsiTheme="minorEastAsia" w:eastAsiaTheme="minorEastAsia"/>
                <w:color w:val="000000"/>
                <w:sz w:val="18"/>
                <w:szCs w:val="18"/>
                <w:lang w:val="en-US"/>
              </w:rPr>
            </w:pPr>
          </w:p>
        </w:tc>
        <w:tc>
          <w:tcPr>
            <w:tcW w:w="1290" w:type="dxa"/>
            <w:vAlign w:val="bottom"/>
          </w:tcPr>
          <w:p w14:paraId="36603FF8">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477B3E57">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3DBF8310">
            <w:pPr>
              <w:widowControl/>
              <w:jc w:val="center"/>
              <w:textAlignment w:val="center"/>
              <w:rPr>
                <w:rFonts w:hint="eastAsia" w:cs="等线" w:asciiTheme="minorEastAsia" w:hAnsiTheme="minorEastAsia" w:eastAsiaTheme="minorEastAsia"/>
                <w:color w:val="000000"/>
                <w:sz w:val="18"/>
                <w:szCs w:val="18"/>
                <w:lang w:val="en-US"/>
              </w:rPr>
            </w:pPr>
          </w:p>
        </w:tc>
      </w:tr>
      <w:tr w14:paraId="521F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4" w:type="dxa"/>
          </w:tcPr>
          <w:p w14:paraId="5AF652BC">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67DC92BD">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4BF32641">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577B7FB6">
            <w:pPr>
              <w:jc w:val="center"/>
              <w:rPr>
                <w:rFonts w:hint="eastAsia" w:cs="等线" w:asciiTheme="minorEastAsia" w:hAnsiTheme="minorEastAsia" w:eastAsiaTheme="minorEastAsia"/>
                <w:color w:val="000000"/>
                <w:sz w:val="18"/>
                <w:szCs w:val="18"/>
                <w:lang w:val="en-US"/>
              </w:rPr>
            </w:pPr>
          </w:p>
        </w:tc>
        <w:tc>
          <w:tcPr>
            <w:tcW w:w="1290" w:type="dxa"/>
            <w:vAlign w:val="bottom"/>
          </w:tcPr>
          <w:p w14:paraId="2E60FD94">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058467AE">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5AFFAD6D">
            <w:pPr>
              <w:widowControl/>
              <w:jc w:val="center"/>
              <w:textAlignment w:val="center"/>
              <w:rPr>
                <w:rFonts w:hint="eastAsia" w:cs="等线" w:asciiTheme="minorEastAsia" w:hAnsiTheme="minorEastAsia" w:eastAsiaTheme="minorEastAsia"/>
                <w:color w:val="000000"/>
                <w:sz w:val="18"/>
                <w:szCs w:val="18"/>
                <w:lang w:val="en-US"/>
              </w:rPr>
            </w:pPr>
          </w:p>
        </w:tc>
      </w:tr>
      <w:tr w14:paraId="2915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82" w:type="dxa"/>
            <w:gridSpan w:val="7"/>
            <w:vAlign w:val="center"/>
          </w:tcPr>
          <w:p w14:paraId="088E7A07">
            <w:pPr>
              <w:widowControl/>
              <w:jc w:val="left"/>
              <w:textAlignment w:val="center"/>
              <w:rPr>
                <w:rFonts w:hint="eastAsia" w:ascii="仿宋" w:hAnsi="仿宋" w:eastAsia="宋体" w:cs="仿宋"/>
                <w:b/>
                <w:bCs/>
                <w:color w:val="000000"/>
                <w:sz w:val="18"/>
                <w:szCs w:val="18"/>
                <w:lang w:val="en-US" w:eastAsia="zh-CN" w:bidi="ar"/>
              </w:rPr>
            </w:pPr>
            <w:r>
              <w:rPr>
                <w:rFonts w:hint="eastAsia"/>
                <w:b/>
                <w:bCs/>
                <w:color w:val="000000"/>
                <w:sz w:val="24"/>
                <w:szCs w:val="24"/>
                <w:lang w:val="en-US" w:eastAsia="zh-CN" w:bidi="ar"/>
              </w:rPr>
              <w:t>投标</w:t>
            </w:r>
            <w:r>
              <w:rPr>
                <w:rFonts w:hint="eastAsia"/>
                <w:b/>
                <w:bCs/>
                <w:color w:val="000000"/>
                <w:sz w:val="24"/>
                <w:szCs w:val="24"/>
                <w:lang w:val="en-US" w:bidi="ar"/>
              </w:rPr>
              <w:t>总价合计</w:t>
            </w:r>
            <w:r>
              <w:rPr>
                <w:rFonts w:hint="eastAsia"/>
                <w:b/>
                <w:bCs/>
                <w:color w:val="000000"/>
                <w:sz w:val="24"/>
                <w:szCs w:val="24"/>
                <w:lang w:val="en-US" w:eastAsia="zh-CN" w:bidi="ar"/>
              </w:rPr>
              <w:t>（元）：</w:t>
            </w:r>
          </w:p>
        </w:tc>
      </w:tr>
    </w:tbl>
    <w:p w14:paraId="0D65A258">
      <w:pPr>
        <w:widowControl/>
        <w:jc w:val="left"/>
        <w:textAlignment w:val="center"/>
        <w:rPr>
          <w:rFonts w:hint="eastAsia"/>
          <w:sz w:val="24"/>
          <w:szCs w:val="24"/>
        </w:rPr>
      </w:pPr>
      <w:r>
        <w:rPr>
          <w:rFonts w:hint="eastAsia"/>
          <w:b/>
          <w:bCs/>
          <w:sz w:val="24"/>
          <w:szCs w:val="24"/>
          <w:lang w:val="en-US"/>
        </w:rPr>
        <w:t>2、</w:t>
      </w:r>
      <w:r>
        <w:rPr>
          <w:rFonts w:hint="eastAsia"/>
          <w:b/>
          <w:bCs/>
          <w:sz w:val="24"/>
          <w:szCs w:val="24"/>
          <w:highlight w:val="yellow"/>
        </w:rPr>
        <w:t>报价明细表</w:t>
      </w:r>
      <w:r>
        <w:rPr>
          <w:rFonts w:hint="eastAsia"/>
          <w:b/>
          <w:bCs/>
          <w:sz w:val="24"/>
          <w:szCs w:val="24"/>
          <w:highlight w:val="yellow"/>
        </w:rPr>
        <w:br w:type="textWrapping"/>
      </w:r>
    </w:p>
    <w:p w14:paraId="79F0037F">
      <w:pPr>
        <w:spacing w:line="360" w:lineRule="auto"/>
        <w:jc w:val="center"/>
        <w:rPr>
          <w:rFonts w:hint="eastAsia"/>
          <w:sz w:val="24"/>
          <w:szCs w:val="24"/>
        </w:rPr>
      </w:pPr>
    </w:p>
    <w:p w14:paraId="047CC7C1">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218CB5">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532BA28">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2563E015">
      <w:pPr>
        <w:adjustRightInd w:val="0"/>
        <w:snapToGrid w:val="0"/>
        <w:spacing w:line="420" w:lineRule="exact"/>
        <w:rPr>
          <w:rFonts w:hint="eastAsia"/>
          <w:b/>
          <w:bCs/>
          <w:sz w:val="24"/>
          <w:szCs w:val="24"/>
        </w:rPr>
      </w:pPr>
    </w:p>
    <w:p w14:paraId="4B8156BD">
      <w:pPr>
        <w:adjustRightInd w:val="0"/>
        <w:snapToGrid w:val="0"/>
        <w:spacing w:line="420" w:lineRule="exact"/>
        <w:rPr>
          <w:rFonts w:hint="eastAsia"/>
          <w:b/>
          <w:bCs/>
          <w:sz w:val="24"/>
          <w:szCs w:val="24"/>
        </w:rPr>
      </w:pPr>
    </w:p>
    <w:p w14:paraId="58B4B2FD">
      <w:pPr>
        <w:adjustRightInd w:val="0"/>
        <w:snapToGrid w:val="0"/>
        <w:spacing w:line="420" w:lineRule="exact"/>
        <w:rPr>
          <w:rFonts w:hint="eastAsia"/>
          <w:b/>
          <w:bCs/>
          <w:sz w:val="24"/>
          <w:szCs w:val="24"/>
        </w:rPr>
      </w:pPr>
    </w:p>
    <w:p w14:paraId="16D6A690">
      <w:pPr>
        <w:adjustRightInd w:val="0"/>
        <w:snapToGrid w:val="0"/>
        <w:spacing w:line="420" w:lineRule="exact"/>
        <w:rPr>
          <w:rFonts w:hint="eastAsia"/>
          <w:b/>
          <w:bCs/>
          <w:sz w:val="24"/>
          <w:szCs w:val="24"/>
        </w:rPr>
      </w:pPr>
    </w:p>
    <w:p w14:paraId="22FF3BF6">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7790C7D">
      <w:pPr>
        <w:spacing w:line="560" w:lineRule="exact"/>
        <w:rPr>
          <w:rFonts w:hint="eastAsia"/>
          <w:b/>
          <w:bCs/>
          <w:sz w:val="24"/>
          <w:szCs w:val="24"/>
        </w:rPr>
      </w:pPr>
    </w:p>
    <w:p w14:paraId="6B15CCFF">
      <w:pPr>
        <w:spacing w:line="560" w:lineRule="exact"/>
        <w:rPr>
          <w:rFonts w:hint="eastAsia"/>
          <w:b/>
          <w:bCs/>
          <w:sz w:val="24"/>
          <w:szCs w:val="24"/>
        </w:rPr>
      </w:pPr>
    </w:p>
    <w:p w14:paraId="7764A953">
      <w:pPr>
        <w:spacing w:line="360" w:lineRule="auto"/>
        <w:rPr>
          <w:rFonts w:hint="eastAsia"/>
          <w:b/>
          <w:bCs/>
          <w:sz w:val="24"/>
          <w:szCs w:val="24"/>
        </w:rPr>
      </w:pPr>
    </w:p>
    <w:p w14:paraId="60F9C331">
      <w:pPr>
        <w:widowControl/>
        <w:rPr>
          <w:rFonts w:hint="eastAsia"/>
          <w:b/>
          <w:sz w:val="24"/>
          <w:szCs w:val="24"/>
          <w:lang w:val="en-US"/>
        </w:rPr>
      </w:pPr>
    </w:p>
    <w:p w14:paraId="2CEF1076">
      <w:pPr>
        <w:widowControl/>
        <w:rPr>
          <w:rFonts w:hint="eastAsia"/>
          <w:b/>
          <w:sz w:val="24"/>
          <w:szCs w:val="24"/>
          <w:lang w:val="en-US"/>
        </w:rPr>
      </w:pPr>
    </w:p>
    <w:p w14:paraId="40274B0E">
      <w:pPr>
        <w:widowControl/>
        <w:rPr>
          <w:rFonts w:hint="eastAsia"/>
          <w:b/>
          <w:sz w:val="24"/>
          <w:szCs w:val="24"/>
          <w:lang w:val="en-US"/>
        </w:rPr>
      </w:pPr>
    </w:p>
    <w:p w14:paraId="6D9683E1">
      <w:pPr>
        <w:widowControl/>
        <w:rPr>
          <w:rFonts w:hint="eastAsia"/>
          <w:b/>
          <w:sz w:val="24"/>
          <w:szCs w:val="24"/>
          <w:lang w:val="en-US"/>
        </w:rPr>
      </w:pPr>
    </w:p>
    <w:p w14:paraId="115FD825">
      <w:pPr>
        <w:widowControl/>
        <w:rPr>
          <w:rFonts w:hint="eastAsia"/>
          <w:b/>
          <w:sz w:val="24"/>
          <w:szCs w:val="24"/>
          <w:lang w:val="en-US"/>
        </w:rPr>
      </w:pPr>
    </w:p>
    <w:p w14:paraId="0F9D27F7">
      <w:pPr>
        <w:widowControl/>
        <w:rPr>
          <w:rFonts w:hint="eastAsia"/>
          <w:b/>
          <w:sz w:val="24"/>
          <w:szCs w:val="24"/>
          <w:lang w:val="en-US"/>
        </w:rPr>
      </w:pPr>
    </w:p>
    <w:p w14:paraId="26D85BB2">
      <w:pPr>
        <w:widowControl/>
        <w:rPr>
          <w:rFonts w:hint="eastAsia"/>
          <w:b/>
          <w:sz w:val="24"/>
          <w:szCs w:val="24"/>
          <w:lang w:val="en-US"/>
        </w:rPr>
      </w:pPr>
    </w:p>
    <w:p w14:paraId="13C971F6">
      <w:pPr>
        <w:widowControl/>
        <w:rPr>
          <w:rFonts w:hint="eastAsia"/>
          <w:b/>
          <w:sz w:val="24"/>
          <w:szCs w:val="24"/>
          <w:lang w:val="en-US"/>
        </w:rPr>
      </w:pPr>
    </w:p>
    <w:p w14:paraId="08ABA575">
      <w:pPr>
        <w:widowControl/>
        <w:rPr>
          <w:rFonts w:hint="eastAsia"/>
          <w:b/>
          <w:sz w:val="24"/>
          <w:szCs w:val="24"/>
          <w:lang w:val="en-US"/>
        </w:rPr>
      </w:pPr>
    </w:p>
    <w:p w14:paraId="49D69F27">
      <w:pPr>
        <w:widowControl/>
        <w:rPr>
          <w:rFonts w:hint="eastAsia"/>
          <w:b/>
          <w:sz w:val="24"/>
          <w:szCs w:val="24"/>
          <w:lang w:val="en-US"/>
        </w:rPr>
      </w:pPr>
    </w:p>
    <w:p w14:paraId="3056FE85">
      <w:pPr>
        <w:widowControl/>
        <w:rPr>
          <w:rFonts w:hint="eastAsia"/>
          <w:b/>
          <w:sz w:val="24"/>
          <w:szCs w:val="24"/>
          <w:lang w:val="en-US"/>
        </w:rPr>
      </w:pPr>
    </w:p>
    <w:p w14:paraId="718DB8F6">
      <w:pPr>
        <w:widowControl/>
        <w:rPr>
          <w:rFonts w:hint="eastAsia"/>
          <w:b/>
          <w:sz w:val="24"/>
          <w:szCs w:val="24"/>
          <w:lang w:val="en-US"/>
        </w:rPr>
      </w:pPr>
    </w:p>
    <w:p w14:paraId="360E8AC7">
      <w:pPr>
        <w:widowControl/>
        <w:rPr>
          <w:rFonts w:hint="eastAsia"/>
          <w:b/>
          <w:sz w:val="24"/>
          <w:szCs w:val="24"/>
          <w:lang w:val="en-US"/>
        </w:rPr>
      </w:pPr>
    </w:p>
    <w:p w14:paraId="49844B83">
      <w:pPr>
        <w:widowControl/>
        <w:rPr>
          <w:rFonts w:hint="eastAsia"/>
          <w:b/>
          <w:sz w:val="24"/>
          <w:szCs w:val="24"/>
          <w:lang w:val="en-US"/>
        </w:rPr>
      </w:pPr>
    </w:p>
    <w:p w14:paraId="6CDF78AC">
      <w:pPr>
        <w:widowControl/>
        <w:rPr>
          <w:rFonts w:hint="eastAsia"/>
          <w:b/>
          <w:sz w:val="24"/>
          <w:szCs w:val="24"/>
          <w:lang w:val="en-US"/>
        </w:rPr>
      </w:pPr>
    </w:p>
    <w:p w14:paraId="2AE8EB8A">
      <w:pPr>
        <w:widowControl/>
        <w:rPr>
          <w:rFonts w:hint="eastAsia"/>
          <w:b/>
          <w:sz w:val="24"/>
          <w:szCs w:val="24"/>
          <w:lang w:val="en-US"/>
        </w:rPr>
      </w:pPr>
    </w:p>
    <w:p w14:paraId="336E576A">
      <w:pPr>
        <w:widowControl/>
        <w:rPr>
          <w:rFonts w:hint="eastAsia"/>
          <w:b/>
          <w:sz w:val="24"/>
          <w:szCs w:val="24"/>
          <w:lang w:val="en-US"/>
        </w:rPr>
      </w:pPr>
    </w:p>
    <w:p w14:paraId="128628E7">
      <w:pPr>
        <w:widowControl/>
        <w:rPr>
          <w:rFonts w:hint="eastAsia"/>
          <w:b/>
          <w:sz w:val="24"/>
          <w:szCs w:val="24"/>
          <w:lang w:val="en-US"/>
        </w:rPr>
      </w:pPr>
    </w:p>
    <w:p w14:paraId="4D7D7CD1">
      <w:pPr>
        <w:widowControl/>
        <w:rPr>
          <w:rFonts w:hint="eastAsia"/>
          <w:b/>
          <w:sz w:val="24"/>
          <w:szCs w:val="24"/>
          <w:lang w:val="en-US"/>
        </w:rPr>
      </w:pPr>
    </w:p>
    <w:p w14:paraId="6060CE8F">
      <w:pPr>
        <w:widowControl/>
        <w:rPr>
          <w:rFonts w:hint="eastAsia"/>
          <w:b/>
          <w:sz w:val="24"/>
          <w:szCs w:val="24"/>
          <w:lang w:val="en-US"/>
        </w:rPr>
      </w:pPr>
    </w:p>
    <w:p w14:paraId="087B98B2">
      <w:pPr>
        <w:widowControl/>
        <w:rPr>
          <w:rFonts w:hint="eastAsia"/>
          <w:b/>
          <w:sz w:val="24"/>
          <w:szCs w:val="24"/>
          <w:lang w:val="en-US"/>
        </w:rPr>
      </w:pPr>
    </w:p>
    <w:p w14:paraId="217A1936">
      <w:pPr>
        <w:widowControl/>
        <w:rPr>
          <w:rFonts w:hint="eastAsia"/>
          <w:b/>
          <w:sz w:val="24"/>
          <w:szCs w:val="24"/>
          <w:lang w:val="en-US"/>
        </w:rPr>
      </w:pPr>
    </w:p>
    <w:p w14:paraId="35B3D226">
      <w:pPr>
        <w:widowControl/>
        <w:rPr>
          <w:rFonts w:hint="eastAsia"/>
          <w:b/>
          <w:sz w:val="24"/>
          <w:szCs w:val="24"/>
          <w:lang w:val="en-US"/>
        </w:rPr>
      </w:pPr>
    </w:p>
    <w:p w14:paraId="37F0F4ED">
      <w:pPr>
        <w:widowControl/>
        <w:rPr>
          <w:rFonts w:hint="eastAsia"/>
          <w:b/>
          <w:sz w:val="24"/>
          <w:szCs w:val="24"/>
          <w:lang w:val="en-US"/>
        </w:rPr>
      </w:pPr>
    </w:p>
    <w:p w14:paraId="18D24270">
      <w:pPr>
        <w:widowControl/>
        <w:rPr>
          <w:rFonts w:hint="eastAsia"/>
          <w:b/>
          <w:sz w:val="24"/>
          <w:szCs w:val="24"/>
          <w:lang w:val="en-US"/>
        </w:rPr>
      </w:pPr>
    </w:p>
    <w:p w14:paraId="5493C7D1">
      <w:pPr>
        <w:widowControl/>
        <w:rPr>
          <w:rFonts w:hint="eastAsia"/>
          <w:b/>
          <w:sz w:val="24"/>
          <w:szCs w:val="24"/>
          <w:lang w:val="en-US"/>
        </w:rPr>
      </w:pPr>
    </w:p>
    <w:p w14:paraId="7548E941">
      <w:pPr>
        <w:widowControl/>
        <w:rPr>
          <w:rFonts w:hint="eastAsia"/>
          <w:b/>
          <w:sz w:val="24"/>
          <w:szCs w:val="24"/>
          <w:lang w:val="en-US"/>
        </w:rPr>
      </w:pPr>
    </w:p>
    <w:p w14:paraId="0FD9CB02">
      <w:pPr>
        <w:widowControl/>
        <w:rPr>
          <w:rFonts w:hint="eastAsia"/>
          <w:b/>
          <w:sz w:val="24"/>
          <w:szCs w:val="24"/>
          <w:lang w:val="en-US"/>
        </w:rPr>
      </w:pPr>
    </w:p>
    <w:p w14:paraId="6BC75B40">
      <w:pPr>
        <w:widowControl/>
        <w:rPr>
          <w:rFonts w:hint="eastAsia"/>
          <w:b/>
          <w:sz w:val="24"/>
          <w:szCs w:val="24"/>
          <w:lang w:val="en-US"/>
        </w:rPr>
      </w:pPr>
    </w:p>
    <w:p w14:paraId="2B88CE1C">
      <w:pPr>
        <w:widowControl/>
        <w:rPr>
          <w:rFonts w:hint="eastAsia"/>
          <w:b/>
          <w:sz w:val="24"/>
          <w:szCs w:val="24"/>
          <w:lang w:val="en-US"/>
        </w:rPr>
      </w:pPr>
    </w:p>
    <w:p w14:paraId="421CBA8C">
      <w:pPr>
        <w:widowControl/>
        <w:rPr>
          <w:rFonts w:hint="eastAsia"/>
          <w:b/>
          <w:sz w:val="24"/>
          <w:szCs w:val="24"/>
          <w:lang w:val="en-US"/>
        </w:rPr>
      </w:pPr>
    </w:p>
    <w:p w14:paraId="5536D01C">
      <w:pPr>
        <w:widowControl/>
        <w:rPr>
          <w:rFonts w:hint="eastAsia"/>
          <w:b/>
          <w:sz w:val="24"/>
          <w:szCs w:val="24"/>
          <w:lang w:val="en-US"/>
        </w:rPr>
      </w:pPr>
    </w:p>
    <w:p w14:paraId="1B078F99">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6C8F52C2">
      <w:pPr>
        <w:widowControl/>
        <w:rPr>
          <w:rFonts w:hint="eastAsia"/>
          <w:b/>
          <w:bCs/>
          <w:sz w:val="24"/>
          <w:szCs w:val="24"/>
        </w:rPr>
      </w:pPr>
    </w:p>
    <w:p w14:paraId="33C4A13C">
      <w:pPr>
        <w:spacing w:line="360" w:lineRule="auto"/>
        <w:rPr>
          <w:rFonts w:hint="eastAsia"/>
          <w:b/>
          <w:bCs/>
          <w:sz w:val="24"/>
          <w:szCs w:val="24"/>
        </w:rPr>
      </w:pPr>
    </w:p>
    <w:p w14:paraId="32E62A9E">
      <w:pPr>
        <w:spacing w:line="360" w:lineRule="auto"/>
        <w:rPr>
          <w:rFonts w:hint="eastAsia"/>
          <w:b/>
          <w:bCs/>
          <w:sz w:val="24"/>
          <w:szCs w:val="24"/>
        </w:rPr>
      </w:pPr>
    </w:p>
    <w:p w14:paraId="1F0B3D2F">
      <w:pPr>
        <w:spacing w:line="360" w:lineRule="auto"/>
        <w:rPr>
          <w:rFonts w:hint="eastAsia" w:ascii="仿宋" w:hAnsi="仿宋" w:eastAsia="仿宋" w:cs="仿宋"/>
          <w:b/>
          <w:bCs/>
          <w:sz w:val="24"/>
          <w:szCs w:val="24"/>
          <w:lang w:val="en-US"/>
        </w:rPr>
      </w:pPr>
    </w:p>
    <w:p w14:paraId="5D964EF9">
      <w:pPr>
        <w:spacing w:line="360" w:lineRule="auto"/>
        <w:rPr>
          <w:rFonts w:hint="eastAsia" w:ascii="仿宋" w:hAnsi="仿宋" w:eastAsia="仿宋" w:cs="仿宋"/>
          <w:b/>
          <w:bCs/>
          <w:sz w:val="24"/>
          <w:szCs w:val="24"/>
          <w:lang w:val="en-US"/>
        </w:rPr>
      </w:pPr>
    </w:p>
    <w:p w14:paraId="49C67CBD">
      <w:pPr>
        <w:spacing w:line="360" w:lineRule="auto"/>
        <w:rPr>
          <w:rFonts w:hint="eastAsia" w:ascii="仿宋" w:hAnsi="仿宋" w:eastAsia="仿宋" w:cs="仿宋"/>
          <w:b/>
          <w:bCs/>
          <w:sz w:val="24"/>
          <w:szCs w:val="24"/>
          <w:lang w:val="en-US"/>
        </w:rPr>
      </w:pPr>
    </w:p>
    <w:p w14:paraId="555C3751">
      <w:pPr>
        <w:snapToGrid w:val="0"/>
        <w:spacing w:line="400" w:lineRule="exact"/>
        <w:rPr>
          <w:rFonts w:hint="eastAsia"/>
          <w:b/>
          <w:bCs/>
          <w:sz w:val="24"/>
          <w:szCs w:val="24"/>
          <w:lang w:val="en-US"/>
        </w:rPr>
      </w:pPr>
    </w:p>
    <w:p w14:paraId="3892D7FB">
      <w:pPr>
        <w:snapToGrid w:val="0"/>
        <w:spacing w:line="400" w:lineRule="exact"/>
        <w:rPr>
          <w:rFonts w:hint="eastAsia"/>
          <w:b/>
          <w:bCs/>
          <w:sz w:val="24"/>
          <w:szCs w:val="24"/>
          <w:lang w:val="en-US"/>
        </w:rPr>
      </w:pPr>
    </w:p>
    <w:p w14:paraId="59084A93">
      <w:pPr>
        <w:snapToGrid w:val="0"/>
        <w:spacing w:line="400" w:lineRule="exact"/>
        <w:rPr>
          <w:rFonts w:hint="eastAsia"/>
          <w:b/>
          <w:bCs/>
          <w:sz w:val="24"/>
          <w:szCs w:val="24"/>
          <w:lang w:val="en-US"/>
        </w:rPr>
      </w:pPr>
    </w:p>
    <w:p w14:paraId="7756A135">
      <w:pPr>
        <w:snapToGrid w:val="0"/>
        <w:spacing w:line="400" w:lineRule="exact"/>
        <w:rPr>
          <w:rFonts w:hint="eastAsia"/>
          <w:b/>
          <w:bCs/>
          <w:sz w:val="24"/>
          <w:szCs w:val="24"/>
          <w:lang w:val="en-US"/>
        </w:rPr>
      </w:pPr>
    </w:p>
    <w:p w14:paraId="1D90423D">
      <w:pPr>
        <w:snapToGrid w:val="0"/>
        <w:spacing w:line="400" w:lineRule="exact"/>
        <w:rPr>
          <w:rFonts w:hint="eastAsia"/>
          <w:b/>
          <w:bCs/>
          <w:sz w:val="24"/>
          <w:szCs w:val="24"/>
          <w:lang w:val="en-US"/>
        </w:rPr>
      </w:pPr>
    </w:p>
    <w:p w14:paraId="0CF2D2B4">
      <w:pPr>
        <w:snapToGrid w:val="0"/>
        <w:spacing w:line="400" w:lineRule="exact"/>
        <w:rPr>
          <w:rFonts w:hint="eastAsia"/>
          <w:b/>
          <w:bCs/>
          <w:sz w:val="24"/>
          <w:szCs w:val="24"/>
          <w:lang w:val="en-US"/>
        </w:rPr>
      </w:pPr>
    </w:p>
    <w:p w14:paraId="10258B35">
      <w:pPr>
        <w:snapToGrid w:val="0"/>
        <w:spacing w:line="400" w:lineRule="exact"/>
        <w:rPr>
          <w:rFonts w:hint="eastAsia"/>
          <w:b/>
          <w:bCs/>
          <w:sz w:val="24"/>
          <w:szCs w:val="24"/>
          <w:lang w:val="en-US"/>
        </w:rPr>
      </w:pPr>
    </w:p>
    <w:p w14:paraId="59D8148A">
      <w:pPr>
        <w:snapToGrid w:val="0"/>
        <w:spacing w:line="400" w:lineRule="exact"/>
        <w:rPr>
          <w:rFonts w:hint="eastAsia"/>
          <w:b/>
          <w:bCs/>
          <w:sz w:val="24"/>
          <w:szCs w:val="24"/>
          <w:lang w:val="en-US"/>
        </w:rPr>
      </w:pPr>
    </w:p>
    <w:p w14:paraId="70A1D505">
      <w:pPr>
        <w:snapToGrid w:val="0"/>
        <w:spacing w:line="400" w:lineRule="exact"/>
        <w:rPr>
          <w:rFonts w:hint="eastAsia"/>
          <w:b/>
          <w:bCs/>
          <w:sz w:val="24"/>
          <w:szCs w:val="24"/>
          <w:lang w:val="en-US"/>
        </w:rPr>
      </w:pPr>
    </w:p>
    <w:p w14:paraId="365C4B93">
      <w:pPr>
        <w:snapToGrid w:val="0"/>
        <w:spacing w:line="400" w:lineRule="exact"/>
        <w:rPr>
          <w:rFonts w:hint="eastAsia"/>
          <w:b/>
          <w:bCs/>
          <w:sz w:val="24"/>
          <w:szCs w:val="24"/>
          <w:lang w:val="en-US"/>
        </w:rPr>
      </w:pPr>
    </w:p>
    <w:p w14:paraId="33652E59">
      <w:pPr>
        <w:snapToGrid w:val="0"/>
        <w:spacing w:line="400" w:lineRule="exact"/>
        <w:rPr>
          <w:rFonts w:hint="eastAsia"/>
          <w:b/>
          <w:bCs/>
          <w:sz w:val="24"/>
          <w:szCs w:val="24"/>
          <w:lang w:val="en-US"/>
        </w:rPr>
      </w:pPr>
    </w:p>
    <w:p w14:paraId="4B353789">
      <w:pPr>
        <w:snapToGrid w:val="0"/>
        <w:spacing w:line="400" w:lineRule="exact"/>
        <w:rPr>
          <w:rFonts w:hint="eastAsia"/>
          <w:b/>
          <w:bCs/>
          <w:sz w:val="24"/>
          <w:szCs w:val="24"/>
          <w:lang w:val="en-US"/>
        </w:rPr>
      </w:pPr>
    </w:p>
    <w:p w14:paraId="0006A2EE">
      <w:pPr>
        <w:snapToGrid w:val="0"/>
        <w:spacing w:line="400" w:lineRule="exact"/>
        <w:rPr>
          <w:rFonts w:hint="eastAsia"/>
          <w:b/>
          <w:bCs/>
          <w:sz w:val="24"/>
          <w:szCs w:val="24"/>
          <w:lang w:val="en-US"/>
        </w:rPr>
      </w:pPr>
    </w:p>
    <w:p w14:paraId="3B64A12F">
      <w:pPr>
        <w:snapToGrid w:val="0"/>
        <w:spacing w:line="400" w:lineRule="exact"/>
        <w:rPr>
          <w:rFonts w:hint="eastAsia"/>
          <w:b/>
          <w:bCs/>
          <w:sz w:val="24"/>
          <w:szCs w:val="24"/>
          <w:lang w:val="en-US"/>
        </w:rPr>
      </w:pPr>
    </w:p>
    <w:p w14:paraId="12D0C2DD">
      <w:pPr>
        <w:snapToGrid w:val="0"/>
        <w:spacing w:line="400" w:lineRule="exact"/>
        <w:rPr>
          <w:rFonts w:hint="eastAsia"/>
          <w:b/>
          <w:bCs/>
          <w:sz w:val="24"/>
          <w:szCs w:val="24"/>
          <w:lang w:val="en-US"/>
        </w:rPr>
      </w:pPr>
    </w:p>
    <w:p w14:paraId="0434F362">
      <w:pPr>
        <w:snapToGrid w:val="0"/>
        <w:spacing w:line="400" w:lineRule="exact"/>
        <w:rPr>
          <w:rFonts w:hint="eastAsia"/>
          <w:b/>
          <w:bCs/>
          <w:sz w:val="24"/>
          <w:szCs w:val="24"/>
          <w:lang w:val="en-US"/>
        </w:rPr>
      </w:pPr>
    </w:p>
    <w:p w14:paraId="6954D087">
      <w:pPr>
        <w:snapToGrid w:val="0"/>
        <w:spacing w:line="400" w:lineRule="exact"/>
        <w:rPr>
          <w:rFonts w:hint="eastAsia"/>
          <w:b/>
          <w:bCs/>
          <w:sz w:val="24"/>
          <w:szCs w:val="24"/>
          <w:lang w:val="en-US"/>
        </w:rPr>
      </w:pPr>
    </w:p>
    <w:p w14:paraId="4CC84D57">
      <w:pPr>
        <w:snapToGrid w:val="0"/>
        <w:spacing w:line="400" w:lineRule="exact"/>
        <w:rPr>
          <w:rFonts w:hint="eastAsia"/>
          <w:b/>
          <w:bCs/>
          <w:sz w:val="24"/>
          <w:szCs w:val="24"/>
          <w:lang w:val="en-US"/>
        </w:rPr>
      </w:pPr>
    </w:p>
    <w:p w14:paraId="1FC98F7D">
      <w:pPr>
        <w:snapToGrid w:val="0"/>
        <w:spacing w:line="400" w:lineRule="exact"/>
        <w:rPr>
          <w:rFonts w:hint="eastAsia"/>
          <w:b/>
          <w:bCs/>
          <w:sz w:val="24"/>
          <w:szCs w:val="24"/>
          <w:lang w:val="en-US"/>
        </w:rPr>
      </w:pPr>
    </w:p>
    <w:p w14:paraId="4EEBE3B3">
      <w:pPr>
        <w:snapToGrid w:val="0"/>
        <w:spacing w:line="400" w:lineRule="exact"/>
        <w:rPr>
          <w:rFonts w:hint="eastAsia"/>
          <w:b/>
          <w:bCs/>
          <w:sz w:val="24"/>
          <w:szCs w:val="24"/>
          <w:lang w:val="en-US"/>
        </w:rPr>
      </w:pPr>
    </w:p>
    <w:p w14:paraId="3F600658">
      <w:pPr>
        <w:snapToGrid w:val="0"/>
        <w:spacing w:line="400" w:lineRule="exact"/>
        <w:rPr>
          <w:rFonts w:hint="eastAsia"/>
          <w:b/>
          <w:bCs/>
          <w:sz w:val="24"/>
          <w:szCs w:val="24"/>
          <w:lang w:val="en-US"/>
        </w:rPr>
      </w:pPr>
    </w:p>
    <w:p w14:paraId="050EFCFA">
      <w:pPr>
        <w:snapToGrid w:val="0"/>
        <w:spacing w:line="400" w:lineRule="exact"/>
        <w:rPr>
          <w:rFonts w:hint="eastAsia"/>
          <w:b/>
          <w:bCs/>
          <w:sz w:val="24"/>
          <w:szCs w:val="24"/>
          <w:lang w:val="en-US"/>
        </w:rPr>
      </w:pPr>
    </w:p>
    <w:p w14:paraId="7ACFDC27">
      <w:pPr>
        <w:snapToGrid w:val="0"/>
        <w:spacing w:line="400" w:lineRule="exact"/>
        <w:rPr>
          <w:rFonts w:hint="eastAsia"/>
          <w:b/>
          <w:bCs/>
          <w:sz w:val="24"/>
          <w:szCs w:val="24"/>
          <w:lang w:val="en-US"/>
        </w:rPr>
      </w:pPr>
    </w:p>
    <w:p w14:paraId="415D71A6">
      <w:pPr>
        <w:snapToGrid w:val="0"/>
        <w:spacing w:line="400" w:lineRule="exact"/>
        <w:rPr>
          <w:rFonts w:hint="eastAsia"/>
          <w:b/>
          <w:bCs/>
          <w:sz w:val="24"/>
          <w:szCs w:val="24"/>
          <w:lang w:val="en-US"/>
        </w:rPr>
      </w:pPr>
    </w:p>
    <w:p w14:paraId="104FEE3A">
      <w:pPr>
        <w:snapToGrid w:val="0"/>
        <w:spacing w:line="400" w:lineRule="exact"/>
        <w:rPr>
          <w:rFonts w:hint="eastAsia"/>
          <w:b/>
          <w:bCs/>
          <w:sz w:val="24"/>
          <w:szCs w:val="24"/>
          <w:lang w:val="en-US"/>
        </w:rPr>
      </w:pPr>
    </w:p>
    <w:p w14:paraId="7FCB0532">
      <w:pPr>
        <w:snapToGrid w:val="0"/>
        <w:spacing w:line="400" w:lineRule="exact"/>
        <w:rPr>
          <w:rFonts w:hint="eastAsia"/>
          <w:b/>
          <w:bCs/>
          <w:sz w:val="24"/>
          <w:szCs w:val="24"/>
          <w:lang w:val="en-US"/>
        </w:rPr>
      </w:pPr>
    </w:p>
    <w:p w14:paraId="642E0D32">
      <w:pPr>
        <w:snapToGrid w:val="0"/>
        <w:spacing w:line="400" w:lineRule="exact"/>
        <w:rPr>
          <w:rFonts w:hint="eastAsia"/>
          <w:b/>
          <w:bCs/>
          <w:sz w:val="24"/>
          <w:szCs w:val="24"/>
          <w:lang w:val="en-US"/>
        </w:rPr>
      </w:pPr>
    </w:p>
    <w:p w14:paraId="01A65326">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2C77E552">
      <w:pPr>
        <w:spacing w:line="360" w:lineRule="auto"/>
        <w:rPr>
          <w:rFonts w:hint="eastAsia"/>
          <w:sz w:val="24"/>
          <w:szCs w:val="24"/>
        </w:rPr>
      </w:pPr>
    </w:p>
    <w:p w14:paraId="34679150">
      <w:pPr>
        <w:pStyle w:val="27"/>
        <w:rPr>
          <w:rFonts w:hint="eastAsia" w:hAnsi="宋体"/>
        </w:rPr>
      </w:pPr>
    </w:p>
    <w:p w14:paraId="4C366640">
      <w:pPr>
        <w:pStyle w:val="27"/>
        <w:rPr>
          <w:rFonts w:hint="eastAsia" w:hAnsi="宋体"/>
        </w:rPr>
      </w:pPr>
    </w:p>
    <w:p w14:paraId="2BFC5394">
      <w:pPr>
        <w:pStyle w:val="27"/>
        <w:rPr>
          <w:rFonts w:hint="eastAsia" w:hAnsi="宋体"/>
        </w:rPr>
      </w:pPr>
    </w:p>
    <w:p w14:paraId="0D940B43">
      <w:pPr>
        <w:pStyle w:val="27"/>
        <w:rPr>
          <w:rFonts w:hint="eastAsia" w:hAnsi="宋体"/>
        </w:rPr>
      </w:pPr>
    </w:p>
    <w:p w14:paraId="388138EE">
      <w:pPr>
        <w:pStyle w:val="27"/>
        <w:rPr>
          <w:rFonts w:hint="eastAsia" w:hAnsi="宋体"/>
        </w:rPr>
      </w:pPr>
    </w:p>
    <w:p w14:paraId="767F723F">
      <w:pPr>
        <w:pStyle w:val="27"/>
        <w:jc w:val="right"/>
        <w:rPr>
          <w:rFonts w:hint="eastAsia" w:hAnsi="宋体"/>
          <w:sz w:val="28"/>
          <w:szCs w:val="28"/>
        </w:rPr>
      </w:pPr>
    </w:p>
    <w:p w14:paraId="6BB4E3C4">
      <w:pPr>
        <w:pStyle w:val="27"/>
        <w:jc w:val="right"/>
        <w:rPr>
          <w:rFonts w:hint="eastAsia" w:hAnsi="宋体"/>
          <w:sz w:val="28"/>
          <w:szCs w:val="28"/>
        </w:rPr>
      </w:pPr>
    </w:p>
    <w:p w14:paraId="30160B90">
      <w:pPr>
        <w:widowControl/>
        <w:rPr>
          <w:rFonts w:hint="eastAsia"/>
          <w:b/>
          <w:sz w:val="24"/>
          <w:szCs w:val="24"/>
        </w:rPr>
      </w:pPr>
    </w:p>
    <w:p w14:paraId="3F2BAA3E">
      <w:pPr>
        <w:spacing w:line="360" w:lineRule="auto"/>
        <w:rPr>
          <w:rFonts w:hint="eastAsia"/>
          <w:sz w:val="24"/>
          <w:szCs w:val="24"/>
        </w:rPr>
      </w:pPr>
    </w:p>
    <w:p w14:paraId="31B5EDD9">
      <w:pPr>
        <w:pStyle w:val="27"/>
        <w:snapToGrid w:val="0"/>
        <w:spacing w:line="400" w:lineRule="exact"/>
        <w:ind w:firstLine="560" w:firstLineChars="200"/>
        <w:jc w:val="both"/>
        <w:rPr>
          <w:rFonts w:hint="eastAsia" w:hAnsi="宋体"/>
          <w:color w:val="auto"/>
          <w:sz w:val="28"/>
          <w:szCs w:val="28"/>
          <w:highlight w:val="yellow"/>
          <w:lang w:bidi="zh-CN"/>
        </w:rPr>
      </w:pPr>
    </w:p>
    <w:p w14:paraId="435B36E3">
      <w:pPr>
        <w:pStyle w:val="27"/>
        <w:snapToGrid w:val="0"/>
        <w:spacing w:line="400" w:lineRule="exact"/>
        <w:ind w:firstLine="560" w:firstLineChars="200"/>
        <w:jc w:val="both"/>
        <w:rPr>
          <w:rFonts w:hint="eastAsia" w:hAnsi="宋体"/>
          <w:color w:val="auto"/>
          <w:sz w:val="28"/>
          <w:szCs w:val="28"/>
          <w:highlight w:val="yellow"/>
          <w:lang w:bidi="zh-CN"/>
        </w:rPr>
      </w:pPr>
    </w:p>
    <w:p w14:paraId="6329DED9">
      <w:pPr>
        <w:pStyle w:val="27"/>
        <w:snapToGrid w:val="0"/>
        <w:spacing w:line="400" w:lineRule="exact"/>
        <w:ind w:firstLine="560" w:firstLineChars="200"/>
        <w:jc w:val="both"/>
        <w:rPr>
          <w:rFonts w:hint="eastAsia" w:hAnsi="宋体"/>
          <w:color w:val="auto"/>
          <w:sz w:val="28"/>
          <w:szCs w:val="28"/>
          <w:highlight w:val="yellow"/>
          <w:lang w:bidi="zh-CN"/>
        </w:rPr>
      </w:pPr>
    </w:p>
    <w:p w14:paraId="7DCE0CFD">
      <w:pPr>
        <w:pStyle w:val="27"/>
        <w:snapToGrid w:val="0"/>
        <w:spacing w:line="400" w:lineRule="exact"/>
        <w:ind w:firstLine="560" w:firstLineChars="200"/>
        <w:jc w:val="both"/>
        <w:rPr>
          <w:rFonts w:hint="eastAsia" w:hAnsi="宋体"/>
          <w:color w:val="auto"/>
          <w:sz w:val="28"/>
          <w:szCs w:val="28"/>
          <w:highlight w:val="yellow"/>
          <w:lang w:bidi="zh-CN"/>
        </w:rPr>
      </w:pPr>
    </w:p>
    <w:p w14:paraId="3A0C17CC">
      <w:pPr>
        <w:pStyle w:val="27"/>
        <w:snapToGrid w:val="0"/>
        <w:spacing w:line="400" w:lineRule="exact"/>
        <w:ind w:firstLine="560" w:firstLineChars="200"/>
        <w:jc w:val="both"/>
        <w:rPr>
          <w:rFonts w:hint="eastAsia" w:hAnsi="宋体"/>
          <w:color w:val="auto"/>
          <w:sz w:val="28"/>
          <w:szCs w:val="28"/>
          <w:highlight w:val="yellow"/>
          <w:lang w:bidi="zh-CN"/>
        </w:rPr>
      </w:pPr>
    </w:p>
    <w:p w14:paraId="67B806A2">
      <w:pPr>
        <w:pStyle w:val="27"/>
        <w:snapToGrid w:val="0"/>
        <w:spacing w:line="400" w:lineRule="exact"/>
        <w:ind w:firstLine="560" w:firstLineChars="200"/>
        <w:jc w:val="both"/>
        <w:rPr>
          <w:rFonts w:hint="eastAsia" w:hAnsi="宋体"/>
          <w:color w:val="auto"/>
          <w:sz w:val="28"/>
          <w:szCs w:val="28"/>
          <w:highlight w:val="yellow"/>
          <w:lang w:bidi="zh-CN"/>
        </w:rPr>
      </w:pPr>
    </w:p>
    <w:p w14:paraId="4C9416DD">
      <w:pPr>
        <w:pStyle w:val="27"/>
        <w:snapToGrid w:val="0"/>
        <w:spacing w:line="400" w:lineRule="exact"/>
        <w:ind w:firstLine="560" w:firstLineChars="200"/>
        <w:jc w:val="both"/>
        <w:rPr>
          <w:rFonts w:hint="eastAsia" w:hAnsi="宋体"/>
          <w:color w:val="auto"/>
          <w:sz w:val="28"/>
          <w:szCs w:val="28"/>
          <w:highlight w:val="yellow"/>
          <w:lang w:bidi="zh-CN"/>
        </w:rPr>
      </w:pPr>
    </w:p>
    <w:p w14:paraId="12637A43">
      <w:pPr>
        <w:pStyle w:val="27"/>
        <w:snapToGrid w:val="0"/>
        <w:spacing w:line="400" w:lineRule="exact"/>
        <w:ind w:firstLine="560" w:firstLineChars="200"/>
        <w:jc w:val="both"/>
        <w:rPr>
          <w:rFonts w:hint="eastAsia" w:hAnsi="宋体"/>
          <w:color w:val="auto"/>
          <w:sz w:val="28"/>
          <w:szCs w:val="28"/>
          <w:highlight w:val="yellow"/>
          <w:lang w:bidi="zh-CN"/>
        </w:rPr>
      </w:pPr>
    </w:p>
    <w:p w14:paraId="57DA7901">
      <w:pPr>
        <w:snapToGrid w:val="0"/>
        <w:spacing w:line="360" w:lineRule="exact"/>
        <w:jc w:val="both"/>
        <w:rPr>
          <w:rFonts w:hint="eastAsia"/>
          <w:sz w:val="28"/>
          <w:szCs w:val="28"/>
        </w:rPr>
      </w:pPr>
    </w:p>
    <w:p w14:paraId="703DB2E2">
      <w:pPr>
        <w:pStyle w:val="27"/>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B4E4">
    <w:pPr>
      <w:pStyle w:val="6"/>
      <w:jc w:val="center"/>
      <w:rPr>
        <w:rFonts w:hint="eastAsia"/>
      </w:rPr>
    </w:pPr>
    <w:r>
      <w:fldChar w:fldCharType="begin"/>
    </w:r>
    <w:r>
      <w:instrText xml:space="preserve">PAGE   \* MERGEFORMAT</w:instrText>
    </w:r>
    <w:r>
      <w:fldChar w:fldCharType="separate"/>
    </w:r>
    <w:r>
      <w:t>2</w:t>
    </w:r>
    <w:r>
      <w:fldChar w:fldCharType="end"/>
    </w:r>
  </w:p>
  <w:p w14:paraId="747EE9B8">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69BF6"/>
    <w:multiLevelType w:val="singleLevel"/>
    <w:tmpl w:val="D1569BF6"/>
    <w:lvl w:ilvl="0" w:tentative="0">
      <w:start w:val="1"/>
      <w:numFmt w:val="chineseCounting"/>
      <w:suff w:val="nothing"/>
      <w:lvlText w:val="%1、"/>
      <w:lvlJc w:val="left"/>
      <w:rPr>
        <w:rFonts w:hint="eastAsia"/>
      </w:rPr>
    </w:lvl>
  </w:abstractNum>
  <w:abstractNum w:abstractNumId="1">
    <w:nsid w:val="59E3D4D1"/>
    <w:multiLevelType w:val="singleLevel"/>
    <w:tmpl w:val="59E3D4D1"/>
    <w:lvl w:ilvl="0" w:tentative="0">
      <w:start w:val="9"/>
      <w:numFmt w:val="chineseCounting"/>
      <w:suff w:val="nothing"/>
      <w:lvlText w:val="%1、"/>
      <w:lvlJc w:val="left"/>
      <w:rPr>
        <w:rFonts w:hint="eastAsia"/>
      </w:rPr>
    </w:lvl>
  </w:abstractNum>
  <w:abstractNum w:abstractNumId="2">
    <w:nsid w:val="63B27017"/>
    <w:multiLevelType w:val="singleLevel"/>
    <w:tmpl w:val="63B2701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14337F8"/>
    <w:rsid w:val="02897931"/>
    <w:rsid w:val="03353907"/>
    <w:rsid w:val="03CF5817"/>
    <w:rsid w:val="04A3279B"/>
    <w:rsid w:val="051A0D14"/>
    <w:rsid w:val="0679EBEE"/>
    <w:rsid w:val="06F7130D"/>
    <w:rsid w:val="07816B4E"/>
    <w:rsid w:val="07F12200"/>
    <w:rsid w:val="08A92ADB"/>
    <w:rsid w:val="08F57ACE"/>
    <w:rsid w:val="090221EB"/>
    <w:rsid w:val="09740162"/>
    <w:rsid w:val="09DF682A"/>
    <w:rsid w:val="0A9F23E7"/>
    <w:rsid w:val="0AB21AA8"/>
    <w:rsid w:val="0B341C38"/>
    <w:rsid w:val="0BD55995"/>
    <w:rsid w:val="0DA11FD2"/>
    <w:rsid w:val="106B1579"/>
    <w:rsid w:val="10EA3C90"/>
    <w:rsid w:val="11472E91"/>
    <w:rsid w:val="11C42733"/>
    <w:rsid w:val="11C75D80"/>
    <w:rsid w:val="12D20E80"/>
    <w:rsid w:val="13C0517C"/>
    <w:rsid w:val="14C17F85"/>
    <w:rsid w:val="14C2134B"/>
    <w:rsid w:val="171A6014"/>
    <w:rsid w:val="18100480"/>
    <w:rsid w:val="181C773D"/>
    <w:rsid w:val="18911258"/>
    <w:rsid w:val="18F02060"/>
    <w:rsid w:val="19744A3F"/>
    <w:rsid w:val="197A4AF0"/>
    <w:rsid w:val="1A7E52AB"/>
    <w:rsid w:val="1B3C333B"/>
    <w:rsid w:val="1B46240B"/>
    <w:rsid w:val="1BE77DD8"/>
    <w:rsid w:val="1D813B01"/>
    <w:rsid w:val="1DAF4B1A"/>
    <w:rsid w:val="1E4C7D38"/>
    <w:rsid w:val="1F130F43"/>
    <w:rsid w:val="1F7A66EC"/>
    <w:rsid w:val="2144119B"/>
    <w:rsid w:val="219D08AB"/>
    <w:rsid w:val="21B225A8"/>
    <w:rsid w:val="21B65810"/>
    <w:rsid w:val="22250FCC"/>
    <w:rsid w:val="22602004"/>
    <w:rsid w:val="22D16A5E"/>
    <w:rsid w:val="23A43957"/>
    <w:rsid w:val="2443573A"/>
    <w:rsid w:val="24D66C31"/>
    <w:rsid w:val="24ED77DF"/>
    <w:rsid w:val="250643AD"/>
    <w:rsid w:val="25773374"/>
    <w:rsid w:val="261F3F85"/>
    <w:rsid w:val="262F070D"/>
    <w:rsid w:val="26A12BEB"/>
    <w:rsid w:val="26B02E2F"/>
    <w:rsid w:val="26D62895"/>
    <w:rsid w:val="26D7660D"/>
    <w:rsid w:val="281F5195"/>
    <w:rsid w:val="287D6889"/>
    <w:rsid w:val="297871B1"/>
    <w:rsid w:val="2A6B7798"/>
    <w:rsid w:val="2A924A38"/>
    <w:rsid w:val="2AC62C21"/>
    <w:rsid w:val="2ADF54FF"/>
    <w:rsid w:val="2BBA7BCA"/>
    <w:rsid w:val="2CD12EA1"/>
    <w:rsid w:val="2E50117F"/>
    <w:rsid w:val="2EA119DB"/>
    <w:rsid w:val="2EF64D50"/>
    <w:rsid w:val="31B163D9"/>
    <w:rsid w:val="32E93950"/>
    <w:rsid w:val="32F80037"/>
    <w:rsid w:val="33490893"/>
    <w:rsid w:val="334B3F4B"/>
    <w:rsid w:val="33DA42A4"/>
    <w:rsid w:val="34476ED1"/>
    <w:rsid w:val="358931C8"/>
    <w:rsid w:val="35BF44AF"/>
    <w:rsid w:val="366D6646"/>
    <w:rsid w:val="377727F8"/>
    <w:rsid w:val="37812943"/>
    <w:rsid w:val="37D01D0B"/>
    <w:rsid w:val="37E450B2"/>
    <w:rsid w:val="37F447AC"/>
    <w:rsid w:val="38912AC0"/>
    <w:rsid w:val="397A22CF"/>
    <w:rsid w:val="39D75DA5"/>
    <w:rsid w:val="3A1E0383"/>
    <w:rsid w:val="3B5322AF"/>
    <w:rsid w:val="3C683B38"/>
    <w:rsid w:val="3CE065A3"/>
    <w:rsid w:val="3CF234B6"/>
    <w:rsid w:val="3DFC62A4"/>
    <w:rsid w:val="3E1A5306"/>
    <w:rsid w:val="3E497999"/>
    <w:rsid w:val="3F5E08B4"/>
    <w:rsid w:val="3F910D25"/>
    <w:rsid w:val="3FFC0AA7"/>
    <w:rsid w:val="403D352D"/>
    <w:rsid w:val="4061721C"/>
    <w:rsid w:val="41405083"/>
    <w:rsid w:val="416074D3"/>
    <w:rsid w:val="42710A70"/>
    <w:rsid w:val="45DC10F2"/>
    <w:rsid w:val="481E3C44"/>
    <w:rsid w:val="49A42C28"/>
    <w:rsid w:val="49CA5E32"/>
    <w:rsid w:val="4A11580F"/>
    <w:rsid w:val="4A6F0787"/>
    <w:rsid w:val="4AF34F14"/>
    <w:rsid w:val="4B775B45"/>
    <w:rsid w:val="4C103BE9"/>
    <w:rsid w:val="4C196BFC"/>
    <w:rsid w:val="4D1473C4"/>
    <w:rsid w:val="4DEE3752"/>
    <w:rsid w:val="4FFF232B"/>
    <w:rsid w:val="51421F4D"/>
    <w:rsid w:val="51864D34"/>
    <w:rsid w:val="54102FB3"/>
    <w:rsid w:val="545A000A"/>
    <w:rsid w:val="54E573FD"/>
    <w:rsid w:val="55601EF6"/>
    <w:rsid w:val="567FCE8C"/>
    <w:rsid w:val="569D33AA"/>
    <w:rsid w:val="57412D1B"/>
    <w:rsid w:val="576B5ED7"/>
    <w:rsid w:val="57BF2061"/>
    <w:rsid w:val="57C76D9A"/>
    <w:rsid w:val="586670F9"/>
    <w:rsid w:val="58DB2F7D"/>
    <w:rsid w:val="593432C8"/>
    <w:rsid w:val="59A57D21"/>
    <w:rsid w:val="5A180741"/>
    <w:rsid w:val="5AAE70AA"/>
    <w:rsid w:val="5AEF5677"/>
    <w:rsid w:val="5B156E17"/>
    <w:rsid w:val="5CA16BF1"/>
    <w:rsid w:val="5CC84334"/>
    <w:rsid w:val="5CFE6039"/>
    <w:rsid w:val="5D7F48D6"/>
    <w:rsid w:val="5DEA05A2"/>
    <w:rsid w:val="5E6301AB"/>
    <w:rsid w:val="5ECC4FD7"/>
    <w:rsid w:val="5EFDA8C2"/>
    <w:rsid w:val="60193217"/>
    <w:rsid w:val="606049A2"/>
    <w:rsid w:val="61A22D98"/>
    <w:rsid w:val="62806477"/>
    <w:rsid w:val="62FD5F18"/>
    <w:rsid w:val="63750765"/>
    <w:rsid w:val="6380654F"/>
    <w:rsid w:val="644840CB"/>
    <w:rsid w:val="64AF5EF8"/>
    <w:rsid w:val="64DEB7E9"/>
    <w:rsid w:val="656D9C30"/>
    <w:rsid w:val="66A00B1A"/>
    <w:rsid w:val="66AA2E1B"/>
    <w:rsid w:val="67BF71EA"/>
    <w:rsid w:val="67E22141"/>
    <w:rsid w:val="69736177"/>
    <w:rsid w:val="6A980A69"/>
    <w:rsid w:val="6AA50D5D"/>
    <w:rsid w:val="6ADB7A47"/>
    <w:rsid w:val="6BAF2C82"/>
    <w:rsid w:val="6CDE737B"/>
    <w:rsid w:val="6DBE0F5A"/>
    <w:rsid w:val="6DFFB361"/>
    <w:rsid w:val="6E66E4D7"/>
    <w:rsid w:val="6EAD34A8"/>
    <w:rsid w:val="6F7706EC"/>
    <w:rsid w:val="6F7D3698"/>
    <w:rsid w:val="70035FC9"/>
    <w:rsid w:val="703A7A12"/>
    <w:rsid w:val="705A31AF"/>
    <w:rsid w:val="709541F4"/>
    <w:rsid w:val="719A3A8C"/>
    <w:rsid w:val="71FB277D"/>
    <w:rsid w:val="72242F55"/>
    <w:rsid w:val="7257401A"/>
    <w:rsid w:val="72DFDF3F"/>
    <w:rsid w:val="731D4975"/>
    <w:rsid w:val="734C0DB6"/>
    <w:rsid w:val="73FF02C3"/>
    <w:rsid w:val="74B21625"/>
    <w:rsid w:val="74CA51B4"/>
    <w:rsid w:val="754D1541"/>
    <w:rsid w:val="7564688B"/>
    <w:rsid w:val="75C5248A"/>
    <w:rsid w:val="75C90A12"/>
    <w:rsid w:val="769D3E02"/>
    <w:rsid w:val="77813724"/>
    <w:rsid w:val="77EF878D"/>
    <w:rsid w:val="77FED0E0"/>
    <w:rsid w:val="781C51FB"/>
    <w:rsid w:val="78F6D3CB"/>
    <w:rsid w:val="78FB5758"/>
    <w:rsid w:val="79E37203"/>
    <w:rsid w:val="79F39D60"/>
    <w:rsid w:val="7A2FB138"/>
    <w:rsid w:val="7A331CB1"/>
    <w:rsid w:val="7A48677B"/>
    <w:rsid w:val="7AE3B2F3"/>
    <w:rsid w:val="7BC938EC"/>
    <w:rsid w:val="7BFF6E21"/>
    <w:rsid w:val="7CFD1A9F"/>
    <w:rsid w:val="7CFF5A82"/>
    <w:rsid w:val="7CFFD92C"/>
    <w:rsid w:val="7DEE0627"/>
    <w:rsid w:val="7DFAB7CD"/>
    <w:rsid w:val="7EA17EFE"/>
    <w:rsid w:val="7EECD86B"/>
    <w:rsid w:val="7EFF9FFA"/>
    <w:rsid w:val="7F5E1816"/>
    <w:rsid w:val="7F7B67FD"/>
    <w:rsid w:val="7F8740FD"/>
    <w:rsid w:val="7FB796D3"/>
    <w:rsid w:val="7FBF6BB1"/>
    <w:rsid w:val="7FD71E1C"/>
    <w:rsid w:val="7FF94121"/>
    <w:rsid w:val="7FFD92B1"/>
    <w:rsid w:val="7FFD9F8C"/>
    <w:rsid w:val="7FFE258B"/>
    <w:rsid w:val="7FFFC314"/>
    <w:rsid w:val="9AF33D50"/>
    <w:rsid w:val="9FFDF4FF"/>
    <w:rsid w:val="A5948932"/>
    <w:rsid w:val="A6E9E39A"/>
    <w:rsid w:val="ABE3EEFB"/>
    <w:rsid w:val="AFF71941"/>
    <w:rsid w:val="B2FDA196"/>
    <w:rsid w:val="B6CFE62A"/>
    <w:rsid w:val="BDE73270"/>
    <w:rsid w:val="BFBFE444"/>
    <w:rsid w:val="BFE676F7"/>
    <w:rsid w:val="BFFDA92B"/>
    <w:rsid w:val="C7FF6CEC"/>
    <w:rsid w:val="CFF47F4B"/>
    <w:rsid w:val="CFFBEA81"/>
    <w:rsid w:val="D7F870EB"/>
    <w:rsid w:val="D8EB6B9E"/>
    <w:rsid w:val="DA6FE7FE"/>
    <w:rsid w:val="DBBC7813"/>
    <w:rsid w:val="DBBD736C"/>
    <w:rsid w:val="DEF92749"/>
    <w:rsid w:val="DF37C34A"/>
    <w:rsid w:val="EBEB2BF5"/>
    <w:rsid w:val="ED7E65A9"/>
    <w:rsid w:val="EEFB5806"/>
    <w:rsid w:val="EFE75D31"/>
    <w:rsid w:val="F3FB0FB8"/>
    <w:rsid w:val="F49FDE57"/>
    <w:rsid w:val="F966F8B4"/>
    <w:rsid w:val="F97F45F8"/>
    <w:rsid w:val="FAFE0EB7"/>
    <w:rsid w:val="FB382D60"/>
    <w:rsid w:val="FC3D0A4F"/>
    <w:rsid w:val="FCF57792"/>
    <w:rsid w:val="FD67C501"/>
    <w:rsid w:val="FDFD669C"/>
    <w:rsid w:val="FEDFE716"/>
    <w:rsid w:val="FEEF8675"/>
    <w:rsid w:val="FEF1B636"/>
    <w:rsid w:val="FEFF3863"/>
    <w:rsid w:val="FFA74339"/>
    <w:rsid w:val="FFB7E29A"/>
    <w:rsid w:val="FFBD837F"/>
    <w:rsid w:val="FFBF4084"/>
    <w:rsid w:val="FFD524F6"/>
    <w:rsid w:val="FFE5FEEE"/>
    <w:rsid w:val="FFF66953"/>
    <w:rsid w:val="FFF7555C"/>
    <w:rsid w:val="FFFAC34D"/>
    <w:rsid w:val="FFFBD4F4"/>
    <w:rsid w:val="FFFE29D5"/>
    <w:rsid w:val="FFFF4594"/>
    <w:rsid w:val="FFFF8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napToGrid/>
    </w:pPr>
    <w:rPr>
      <w:rFonts w:ascii="宋体" w:hAnsi="宋体" w:eastAsia="宋体" w:cs="宋体"/>
      <w:kern w:val="2"/>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6"/>
    <w:qFormat/>
    <w:uiPriority w:val="0"/>
    <w:pPr>
      <w:tabs>
        <w:tab w:val="center" w:pos="4153"/>
        <w:tab w:val="right" w:pos="8306"/>
      </w:tabs>
      <w:snapToGrid w:val="0"/>
    </w:pPr>
    <w:rPr>
      <w:sz w:val="18"/>
      <w:szCs w:val="18"/>
    </w:rPr>
  </w:style>
  <w:style w:type="paragraph" w:styleId="7">
    <w:name w:val="header"/>
    <w:basedOn w:val="1"/>
    <w:link w:val="28"/>
    <w:qFormat/>
    <w:uiPriority w:val="99"/>
    <w:pP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pPr>
    <w:rPr>
      <w:rFonts w:ascii="Calibri" w:hAnsi="Calibri" w:eastAsia="宋体" w:cs="Times New Roman"/>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3"/>
    <w:next w:val="3"/>
    <w:link w:val="23"/>
    <w:qFormat/>
    <w:uiPriority w:val="0"/>
    <w:rPr>
      <w:b/>
      <w:bCs/>
    </w:rPr>
  </w:style>
  <w:style w:type="paragraph" w:styleId="11">
    <w:name w:val="Body Text First Indent 2"/>
    <w:basedOn w:val="1"/>
    <w:next w:val="1"/>
    <w:qFormat/>
    <w:uiPriority w:val="0"/>
    <w:pPr>
      <w:ind w:firstLine="420" w:firstLineChars="200"/>
    </w:pPr>
    <w:rPr>
      <w:rFonts w:ascii="仿宋_GB2312" w:hAnsi="Arial" w:eastAsia="仿宋_GB2312"/>
      <w:sz w:val="21"/>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annotation reference"/>
    <w:basedOn w:val="14"/>
    <w:qFormat/>
    <w:uiPriority w:val="0"/>
    <w:rPr>
      <w:sz w:val="21"/>
      <w:szCs w:val="21"/>
    </w:rPr>
  </w:style>
  <w:style w:type="paragraph" w:customStyle="1" w:styleId="17">
    <w:name w:val="p0"/>
    <w:basedOn w:val="1"/>
    <w:qFormat/>
    <w:uiPriority w:val="99"/>
    <w:pPr>
      <w:widowControl/>
    </w:pPr>
    <w:rPr>
      <w:szCs w:val="21"/>
    </w:rPr>
  </w:style>
  <w:style w:type="character" w:customStyle="1" w:styleId="18">
    <w:name w:val="font21"/>
    <w:basedOn w:val="14"/>
    <w:qFormat/>
    <w:uiPriority w:val="0"/>
    <w:rPr>
      <w:rFonts w:hint="eastAsia" w:ascii="宋体" w:hAnsi="宋体" w:eastAsia="宋体" w:cs="宋体"/>
      <w:color w:val="FF0000"/>
      <w:sz w:val="20"/>
      <w:szCs w:val="20"/>
      <w:u w:val="none"/>
    </w:rPr>
  </w:style>
  <w:style w:type="paragraph" w:customStyle="1" w:styleId="19">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0">
    <w:name w:val="font3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color w:val="000000"/>
      <w:sz w:val="24"/>
      <w:szCs w:val="24"/>
      <w:u w:val="none"/>
    </w:rPr>
  </w:style>
  <w:style w:type="character" w:customStyle="1" w:styleId="22">
    <w:name w:val="font01"/>
    <w:basedOn w:val="14"/>
    <w:qFormat/>
    <w:uiPriority w:val="0"/>
    <w:rPr>
      <w:rFonts w:ascii="Calibri" w:hAnsi="Calibri" w:cs="Calibri"/>
      <w:color w:val="000000"/>
      <w:sz w:val="24"/>
      <w:szCs w:val="24"/>
      <w:u w:val="none"/>
    </w:rPr>
  </w:style>
  <w:style w:type="character" w:customStyle="1" w:styleId="23">
    <w:name w:val="批注主题 字符"/>
    <w:basedOn w:val="24"/>
    <w:link w:val="10"/>
    <w:qFormat/>
    <w:uiPriority w:val="0"/>
    <w:rPr>
      <w:rFonts w:ascii="宋体" w:hAnsi="宋体" w:cs="宋体"/>
      <w:b/>
      <w:bCs/>
      <w:sz w:val="22"/>
      <w:szCs w:val="22"/>
      <w:lang w:val="zh-CN" w:bidi="zh-CN"/>
    </w:rPr>
  </w:style>
  <w:style w:type="character" w:customStyle="1" w:styleId="24">
    <w:name w:val="批注文字 字符"/>
    <w:basedOn w:val="14"/>
    <w:link w:val="3"/>
    <w:qFormat/>
    <w:uiPriority w:val="0"/>
    <w:rPr>
      <w:rFonts w:ascii="宋体" w:hAnsi="宋体" w:cs="宋体"/>
      <w:sz w:val="22"/>
      <w:szCs w:val="22"/>
      <w:lang w:val="zh-CN" w:bidi="zh-CN"/>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页脚 字符"/>
    <w:basedOn w:val="14"/>
    <w:link w:val="6"/>
    <w:qFormat/>
    <w:uiPriority w:val="0"/>
    <w:rPr>
      <w:rFonts w:ascii="宋体" w:hAnsi="宋体" w:cs="宋体"/>
      <w:sz w:val="18"/>
      <w:szCs w:val="18"/>
      <w:lang w:val="zh-CN" w:bidi="zh-CN"/>
    </w:rPr>
  </w:style>
  <w:style w:type="paragraph" w:customStyle="1" w:styleId="27">
    <w:name w:val="Default"/>
    <w:qFormat/>
    <w:uiPriority w:val="0"/>
    <w:pPr>
      <w:widowControl w:val="0"/>
      <w:autoSpaceDE w:val="0"/>
      <w:autoSpaceDN w:val="0"/>
      <w:adjustRightInd w:val="0"/>
      <w:snapToGrid/>
    </w:pPr>
    <w:rPr>
      <w:rFonts w:ascii="宋体" w:hAnsi="Calibri" w:eastAsia="宋体" w:cs="宋体"/>
      <w:color w:val="000000"/>
      <w:kern w:val="2"/>
      <w:sz w:val="24"/>
      <w:szCs w:val="24"/>
      <w:lang w:val="en-US" w:eastAsia="zh-CN" w:bidi="ar-SA"/>
    </w:rPr>
  </w:style>
  <w:style w:type="character" w:customStyle="1" w:styleId="28">
    <w:name w:val="页眉 字符"/>
    <w:basedOn w:val="14"/>
    <w:link w:val="7"/>
    <w:qFormat/>
    <w:uiPriority w:val="99"/>
    <w:rPr>
      <w:rFonts w:ascii="宋体" w:hAnsi="宋体" w:cs="宋体"/>
      <w:sz w:val="18"/>
      <w:szCs w:val="18"/>
      <w:lang w:val="zh-CN" w:bidi="zh-CN"/>
    </w:rPr>
  </w:style>
  <w:style w:type="character" w:customStyle="1" w:styleId="29">
    <w:name w:val="font51"/>
    <w:basedOn w:val="14"/>
    <w:qFormat/>
    <w:uiPriority w:val="0"/>
    <w:rPr>
      <w:rFonts w:hint="default" w:ascii="Calibri" w:hAnsi="Calibri" w:cs="Calibri"/>
      <w:color w:val="000000"/>
      <w:sz w:val="24"/>
      <w:szCs w:val="24"/>
      <w:u w:val="none"/>
    </w:rPr>
  </w:style>
  <w:style w:type="paragraph" w:styleId="30">
    <w:name w:val="List Paragraph"/>
    <w:basedOn w:val="1"/>
    <w:qFormat/>
    <w:uiPriority w:val="1"/>
    <w:pPr>
      <w:ind w:left="1122" w:hanging="423"/>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4704</Words>
  <Characters>5128</Characters>
  <TotalTime>44</TotalTime>
  <ScaleCrop>false</ScaleCrop>
  <LinksUpToDate>false</LinksUpToDate>
  <CharactersWithSpaces>5956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2025-07-01T14:45:00Z</dcterms:created>
  <dc:creator>Administrator</dc:creator>
  <cp:lastModifiedBy>王丹丹</cp:lastModifiedBy>
  <dcterms:modified xsi:type="dcterms:W3CDTF">2025-11-11T02:55:19Z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eyJoZGlkIjoiYjRhNTMwNmJjZWYxOTNlMTVlNWMzOWJjNTFjYTBjNDUiLCJ1c2VySWQiOiIxNjg1NTgyNzIyIn0=</vt:lpwstr>
  </property>
  <property fmtid="{D5CDD505-2E9C-101B-9397-08002B2CF9AE}" pid="4" name="ICV">
    <vt:lpwstr>89581B687CBA430A9DC8D63A314DA2BA_13</vt:lpwstr>
  </property>
</Properties>
</file>