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15"/>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63F6105C">
      <w:pPr>
        <w:pStyle w:val="15"/>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bidi="zh-CN"/>
        </w:rPr>
        <w:t>机械与交通学院</w:t>
      </w:r>
      <w:r>
        <w:rPr>
          <w:rFonts w:hint="eastAsia" w:ascii="宋体" w:hAnsi="宋体" w:eastAsia="宋体" w:cs="宋体"/>
          <w:b/>
          <w:bCs/>
          <w:color w:val="auto"/>
          <w:sz w:val="30"/>
          <w:szCs w:val="30"/>
          <w:lang w:val="en-US" w:bidi="zh-CN"/>
        </w:rPr>
        <w:t>机房布线施工改造</w:t>
      </w:r>
      <w:r>
        <w:rPr>
          <w:rFonts w:hint="eastAsia" w:ascii="宋体" w:hAnsi="宋体" w:eastAsia="宋体" w:cs="宋体"/>
          <w:b/>
          <w:bCs/>
          <w:color w:val="auto"/>
          <w:sz w:val="30"/>
          <w:szCs w:val="30"/>
          <w:lang w:bidi="zh-CN"/>
        </w:rPr>
        <w:t>询价文</w:t>
      </w:r>
      <w:r>
        <w:rPr>
          <w:rFonts w:hint="eastAsia" w:hAnsi="宋体"/>
          <w:b/>
          <w:bCs/>
          <w:color w:val="auto"/>
          <w:sz w:val="30"/>
          <w:szCs w:val="30"/>
          <w:lang w:bidi="zh-CN"/>
        </w:rPr>
        <w:t>件</w:t>
      </w:r>
    </w:p>
    <w:p w14:paraId="71DE7728">
      <w:pPr>
        <w:pStyle w:val="15"/>
        <w:snapToGrid w:val="0"/>
        <w:spacing w:line="400" w:lineRule="exact"/>
        <w:ind w:firstLine="560" w:firstLineChars="200"/>
        <w:rPr>
          <w:rFonts w:hint="eastAsia" w:hAnsi="宋体"/>
          <w:color w:val="auto"/>
          <w:sz w:val="28"/>
          <w:szCs w:val="28"/>
          <w:lang w:bidi="zh-CN"/>
        </w:rPr>
      </w:pPr>
    </w:p>
    <w:p w14:paraId="7E8E1C49">
      <w:pPr>
        <w:pStyle w:val="15"/>
        <w:wordWrap w:val="0"/>
        <w:snapToGrid w:val="0"/>
        <w:spacing w:line="400" w:lineRule="exact"/>
        <w:ind w:firstLine="560" w:firstLineChars="200"/>
        <w:jc w:val="center"/>
        <w:rPr>
          <w:rFonts w:hint="default" w:hAnsi="宋体"/>
          <w:color w:val="auto"/>
          <w:sz w:val="28"/>
          <w:szCs w:val="28"/>
          <w:highlight w:val="yellow"/>
          <w:lang w:val="en-US" w:bidi="zh-CN"/>
        </w:rPr>
      </w:pPr>
      <w:r>
        <w:rPr>
          <w:rFonts w:hint="eastAsia" w:hAnsi="宋体"/>
          <w:color w:val="auto"/>
          <w:sz w:val="28"/>
          <w:szCs w:val="28"/>
          <w:lang w:bidi="zh-CN"/>
        </w:rPr>
        <w:t xml:space="preserve">                      </w:t>
      </w:r>
      <w:r>
        <w:rPr>
          <w:rFonts w:hint="eastAsia" w:hAnsi="宋体"/>
          <w:color w:val="auto"/>
          <w:sz w:val="28"/>
          <w:szCs w:val="28"/>
          <w:lang w:val="en-US" w:bidi="zh-CN"/>
        </w:rPr>
        <w:t xml:space="preserve">        </w:t>
      </w:r>
      <w:r>
        <w:rPr>
          <w:rFonts w:hint="eastAsia" w:hAnsi="宋体"/>
          <w:color w:val="auto"/>
          <w:sz w:val="28"/>
          <w:szCs w:val="28"/>
          <w:lang w:bidi="zh-CN"/>
        </w:rPr>
        <w:t>项目编号：</w:t>
      </w:r>
      <w:r>
        <w:rPr>
          <w:rFonts w:hint="eastAsia" w:hAnsi="宋体"/>
          <w:color w:val="auto"/>
          <w:sz w:val="28"/>
          <w:szCs w:val="28"/>
          <w:lang w:val="en-US" w:bidi="zh-CN"/>
        </w:rPr>
        <w:t>CZGYX20250507</w:t>
      </w:r>
    </w:p>
    <w:p w14:paraId="2CE005F2">
      <w:pPr>
        <w:pStyle w:val="15"/>
        <w:snapToGrid w:val="0"/>
        <w:spacing w:line="400" w:lineRule="exact"/>
        <w:ind w:firstLine="482" w:firstLineChars="200"/>
        <w:rPr>
          <w:rFonts w:hint="default" w:hAnsi="宋体"/>
          <w:color w:val="auto"/>
          <w:highlight w:val="yellow"/>
          <w:lang w:val="en-US" w:bidi="zh-CN"/>
        </w:rPr>
      </w:pPr>
      <w:r>
        <w:rPr>
          <w:rFonts w:hint="eastAsia" w:hAnsi="宋体"/>
          <w:b/>
          <w:bCs/>
          <w:color w:val="auto"/>
          <w:lang w:bidi="zh-CN"/>
        </w:rPr>
        <w:t>一、项目名称</w:t>
      </w:r>
      <w:r>
        <w:rPr>
          <w:rFonts w:hint="eastAsia" w:hAnsi="宋体"/>
          <w:b/>
          <w:bCs/>
          <w:color w:val="auto"/>
          <w:highlight w:val="none"/>
          <w:lang w:bidi="zh-CN"/>
        </w:rPr>
        <w:t>：</w:t>
      </w:r>
      <w:r>
        <w:rPr>
          <w:rFonts w:hint="eastAsia" w:hAnsi="宋体"/>
          <w:color w:val="auto"/>
          <w:highlight w:val="none"/>
          <w:lang w:val="en-US" w:bidi="zh-CN"/>
        </w:rPr>
        <w:t>机械与交通学院机房布线施工改造</w:t>
      </w:r>
    </w:p>
    <w:p w14:paraId="2950DE45">
      <w:pPr>
        <w:pStyle w:val="15"/>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1E6BD03D">
      <w:pPr>
        <w:pStyle w:val="15"/>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29207F77">
      <w:pPr>
        <w:pStyle w:val="15"/>
        <w:snapToGrid w:val="0"/>
        <w:spacing w:line="400" w:lineRule="exact"/>
        <w:ind w:firstLine="480" w:firstLineChars="200"/>
        <w:jc w:val="both"/>
        <w:rPr>
          <w:rFonts w:hint="eastAsia" w:ascii="宋体" w:hAnsi="宋体" w:eastAsia="宋体" w:cs="宋体"/>
          <w:color w:val="auto"/>
          <w:lang w:bidi="zh-CN"/>
        </w:rPr>
      </w:pPr>
      <w:r>
        <w:rPr>
          <w:rFonts w:hint="eastAsia" w:ascii="宋体" w:hAnsi="宋体" w:eastAsia="宋体" w:cs="宋体"/>
          <w:color w:val="auto"/>
          <w:lang w:bidi="zh-CN"/>
        </w:rPr>
        <w:t>1、必须符合《中华人民共和国政府采购法》第二十二条的相关规定；</w:t>
      </w:r>
    </w:p>
    <w:p w14:paraId="5EC6C0C2">
      <w:pPr>
        <w:pStyle w:val="15"/>
        <w:snapToGrid w:val="0"/>
        <w:spacing w:line="400" w:lineRule="exact"/>
        <w:ind w:firstLine="480" w:firstLineChars="200"/>
        <w:jc w:val="both"/>
        <w:rPr>
          <w:rFonts w:hint="eastAsia" w:ascii="宋体" w:hAnsi="宋体" w:eastAsia="宋体" w:cs="宋体"/>
          <w:color w:val="auto"/>
          <w:lang w:bidi="zh-CN"/>
        </w:rPr>
      </w:pPr>
      <w:r>
        <w:rPr>
          <w:rFonts w:hint="eastAsia" w:ascii="宋体" w:hAnsi="宋体" w:eastAsia="宋体" w:cs="宋体"/>
          <w:color w:val="auto"/>
          <w:lang w:bidi="zh-CN"/>
        </w:rPr>
        <w:t>2、单位负责人为同一人或者存在直接控股、管理关系的不同供应商，不得参加同一合同项下的政府采购活动；</w:t>
      </w:r>
    </w:p>
    <w:p w14:paraId="09DDCC17">
      <w:pPr>
        <w:pStyle w:val="15"/>
        <w:snapToGrid w:val="0"/>
        <w:spacing w:line="400" w:lineRule="exact"/>
        <w:ind w:firstLine="480" w:firstLineChars="200"/>
        <w:jc w:val="both"/>
        <w:rPr>
          <w:rFonts w:hint="eastAsia" w:ascii="宋体" w:hAnsi="宋体" w:eastAsia="宋体" w:cs="宋体"/>
          <w:color w:val="auto"/>
          <w:lang w:bidi="zh-CN"/>
        </w:rPr>
      </w:pPr>
      <w:r>
        <w:rPr>
          <w:rFonts w:hint="eastAsia" w:ascii="宋体" w:hAnsi="宋体" w:eastAsia="宋体" w:cs="宋体"/>
          <w:color w:val="auto"/>
          <w:lang w:bidi="zh-CN"/>
        </w:rPr>
        <w:t>3、经营及资信状况较好；</w:t>
      </w:r>
    </w:p>
    <w:p w14:paraId="1CEB3A44">
      <w:pPr>
        <w:pStyle w:val="15"/>
        <w:snapToGrid w:val="0"/>
        <w:spacing w:line="400" w:lineRule="exact"/>
        <w:ind w:firstLine="480" w:firstLineChars="200"/>
        <w:jc w:val="both"/>
        <w:rPr>
          <w:rFonts w:hint="eastAsia" w:ascii="宋体" w:hAnsi="宋体" w:eastAsia="宋体" w:cs="宋体"/>
          <w:color w:val="auto"/>
          <w:lang w:bidi="zh-CN"/>
        </w:rPr>
      </w:pPr>
      <w:r>
        <w:rPr>
          <w:rFonts w:hint="eastAsia" w:ascii="宋体" w:hAnsi="宋体" w:eastAsia="宋体" w:cs="宋体"/>
          <w:color w:val="auto"/>
          <w:lang w:bidi="zh-CN"/>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0727071E">
      <w:pPr>
        <w:pStyle w:val="15"/>
        <w:snapToGrid w:val="0"/>
        <w:spacing w:line="400" w:lineRule="exact"/>
        <w:ind w:firstLine="480" w:firstLineChars="200"/>
        <w:jc w:val="both"/>
        <w:rPr>
          <w:rFonts w:hint="eastAsia" w:ascii="宋体" w:hAnsi="宋体" w:eastAsia="宋体" w:cs="宋体"/>
          <w:color w:val="auto"/>
          <w:lang w:bidi="zh-CN"/>
        </w:rPr>
      </w:pPr>
      <w:r>
        <w:rPr>
          <w:rFonts w:hint="eastAsia" w:ascii="宋体" w:hAnsi="宋体" w:eastAsia="宋体" w:cs="宋体"/>
          <w:color w:val="auto"/>
          <w:lang w:bidi="zh-CN"/>
        </w:rPr>
        <w:t>5、本项目不接受联合投标，不得转包分包。</w:t>
      </w:r>
    </w:p>
    <w:p w14:paraId="7F48B727">
      <w:pPr>
        <w:pStyle w:val="15"/>
        <w:snapToGrid w:val="0"/>
        <w:spacing w:line="400" w:lineRule="exact"/>
        <w:ind w:firstLine="482" w:firstLineChars="200"/>
        <w:rPr>
          <w:rFonts w:hint="eastAsia" w:hAnsi="宋体"/>
          <w:color w:val="auto"/>
          <w:lang w:bidi="zh-CN"/>
        </w:rPr>
      </w:pPr>
      <w:r>
        <w:rPr>
          <w:rFonts w:hint="eastAsia" w:hAnsi="宋体"/>
          <w:b/>
          <w:bCs/>
          <w:color w:val="auto"/>
          <w:lang w:bidi="zh-CN"/>
        </w:rPr>
        <w:t>四、最高限价：本项目最高限价</w:t>
      </w:r>
      <w:r>
        <w:rPr>
          <w:rFonts w:hint="eastAsia" w:hAnsi="宋体"/>
          <w:b/>
          <w:bCs/>
          <w:color w:val="auto"/>
          <w:lang w:val="en-US" w:bidi="zh-CN"/>
        </w:rPr>
        <w:t>42350</w:t>
      </w:r>
      <w:r>
        <w:rPr>
          <w:rFonts w:hint="eastAsia" w:hAnsi="宋体"/>
          <w:b/>
          <w:bCs/>
          <w:color w:val="auto"/>
          <w:lang w:bidi="zh-CN"/>
        </w:rPr>
        <w:t>元，单价总价双控，供应商不得超过最高限价，否则视为无效报价。</w:t>
      </w:r>
      <w:r>
        <w:rPr>
          <w:rFonts w:hint="eastAsia" w:hAnsi="宋体"/>
          <w:color w:val="auto"/>
          <w:lang w:bidi="zh-CN"/>
        </w:rPr>
        <w:t xml:space="preserve"> </w:t>
      </w:r>
    </w:p>
    <w:p w14:paraId="23A74848">
      <w:pPr>
        <w:pStyle w:val="15"/>
        <w:snapToGrid w:val="0"/>
        <w:spacing w:line="400" w:lineRule="exact"/>
        <w:ind w:firstLine="482" w:firstLineChars="200"/>
        <w:rPr>
          <w:rFonts w:hint="eastAsia" w:hAnsi="宋体"/>
          <w:b/>
          <w:bCs/>
          <w:color w:val="auto"/>
          <w:lang w:bidi="zh-CN"/>
        </w:rPr>
      </w:pPr>
      <w:r>
        <w:rPr>
          <w:rFonts w:hint="eastAsia" w:hAnsi="宋体"/>
          <w:b/>
          <w:bCs/>
          <w:color w:val="auto"/>
          <w:lang w:bidi="zh-CN"/>
        </w:rPr>
        <w:t>五、具体清单及要求如下</w:t>
      </w:r>
    </w:p>
    <w:p w14:paraId="07FC4681">
      <w:pPr>
        <w:pStyle w:val="15"/>
        <w:snapToGrid w:val="0"/>
        <w:spacing w:line="400" w:lineRule="exact"/>
        <w:ind w:firstLine="482" w:firstLineChars="200"/>
        <w:rPr>
          <w:rFonts w:hint="eastAsia" w:hAnsi="宋体"/>
          <w:b/>
          <w:bCs/>
          <w:color w:val="auto"/>
          <w:highlight w:val="none"/>
          <w:lang w:bidi="zh-CN"/>
        </w:rPr>
      </w:pPr>
    </w:p>
    <w:p w14:paraId="08AA6B4D">
      <w:pPr>
        <w:jc w:val="center"/>
        <w:rPr>
          <w:rFonts w:ascii="黑体" w:hAnsi="黑体" w:eastAsia="黑体" w:cs="黑体"/>
          <w:b/>
          <w:bCs/>
          <w:sz w:val="28"/>
          <w:szCs w:val="28"/>
          <w:highlight w:val="none"/>
        </w:rPr>
      </w:pPr>
      <w:r>
        <w:rPr>
          <w:rFonts w:hint="eastAsia" w:ascii="黑体" w:hAnsi="黑体" w:eastAsia="黑体" w:cs="黑体"/>
          <w:kern w:val="0"/>
          <w:sz w:val="28"/>
          <w:szCs w:val="28"/>
          <w:highlight w:val="none"/>
          <w:lang w:val="en-US" w:eastAsia="zh-CN"/>
        </w:rPr>
        <w:t>机房布线施工清单</w:t>
      </w:r>
    </w:p>
    <w:tbl>
      <w:tblPr>
        <w:tblStyle w:val="11"/>
        <w:tblW w:w="9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4"/>
        <w:gridCol w:w="1168"/>
        <w:gridCol w:w="4848"/>
        <w:gridCol w:w="464"/>
        <w:gridCol w:w="464"/>
        <w:gridCol w:w="616"/>
        <w:gridCol w:w="616"/>
        <w:gridCol w:w="465"/>
      </w:tblGrid>
      <w:tr w14:paraId="5AD0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D1C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BAF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产品名称</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A8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规格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436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单位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0DD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197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单价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4B8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总价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480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备注</w:t>
            </w:r>
          </w:p>
        </w:tc>
      </w:tr>
      <w:tr w14:paraId="5CF2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AD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4D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布线施工1 </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CD4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Style w:val="26"/>
                <w:color w:val="000000" w:themeColor="text1"/>
                <w:highlight w:val="none"/>
                <w:lang w:val="en-US" w:eastAsia="zh-CN" w:bidi="ar"/>
                <w14:textFill>
                  <w14:solidFill>
                    <w14:schemeClr w14:val="tx1"/>
                  </w14:solidFill>
                </w14:textFill>
              </w:rPr>
              <w:t>4209机房</w:t>
            </w:r>
            <w:r>
              <w:rPr>
                <w:rStyle w:val="27"/>
                <w:color w:val="000000" w:themeColor="text1"/>
                <w:highlight w:val="none"/>
                <w:lang w:val="en-US" w:eastAsia="zh-CN" w:bidi="ar"/>
                <w14:textFill>
                  <w14:solidFill>
                    <w14:schemeClr w14:val="tx1"/>
                  </w14:solidFill>
                </w14:textFill>
              </w:rPr>
              <w:t>32套</w:t>
            </w:r>
            <w:r>
              <w:rPr>
                <w:rStyle w:val="26"/>
                <w:color w:val="000000" w:themeColor="text1"/>
                <w:highlight w:val="none"/>
                <w:lang w:val="en-US" w:eastAsia="zh-CN" w:bidi="ar"/>
                <w14:textFill>
                  <w14:solidFill>
                    <w14:schemeClr w14:val="tx1"/>
                  </w14:solidFill>
                </w14:textFill>
              </w:rPr>
              <w:t>电脑的系统集成（电源、网络布线） 含安装调试、施工、线槽、等材料及辅材，安装投影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04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49A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606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BF3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4A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5FB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ED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E5C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布线施工2</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B5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Style w:val="26"/>
                <w:color w:val="000000" w:themeColor="text1"/>
                <w:highlight w:val="none"/>
                <w:lang w:val="en-US" w:eastAsia="zh-CN" w:bidi="ar"/>
                <w14:textFill>
                  <w14:solidFill>
                    <w14:schemeClr w14:val="tx1"/>
                  </w14:solidFill>
                </w14:textFill>
              </w:rPr>
              <w:t>4312机房</w:t>
            </w:r>
            <w:r>
              <w:rPr>
                <w:rStyle w:val="27"/>
                <w:color w:val="000000" w:themeColor="text1"/>
                <w:highlight w:val="none"/>
                <w:lang w:val="en-US" w:eastAsia="zh-CN" w:bidi="ar"/>
                <w14:textFill>
                  <w14:solidFill>
                    <w14:schemeClr w14:val="tx1"/>
                  </w14:solidFill>
                </w14:textFill>
              </w:rPr>
              <w:t>32套</w:t>
            </w:r>
            <w:r>
              <w:rPr>
                <w:rStyle w:val="26"/>
                <w:color w:val="000000" w:themeColor="text1"/>
                <w:highlight w:val="none"/>
                <w:lang w:val="en-US" w:eastAsia="zh-CN" w:bidi="ar"/>
                <w14:textFill>
                  <w14:solidFill>
                    <w14:schemeClr w14:val="tx1"/>
                  </w14:solidFill>
                </w14:textFill>
              </w:rPr>
              <w:t>电脑的系统集成（电源、网络布线） 含安装调试、施工、线槽、等材料及辅材，安装投影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3DF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EC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54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D00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03A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655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CD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B05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布线施工3</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314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4410机房45套电脑的系统集成（电源、网络布线） 含安装调试、施工、线槽、等材料及辅材，安装投影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F0A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DA4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724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A88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A2B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407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54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26C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布线施工4</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848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4411机房49套电脑系统集成（电源、网络布线） 含安装调试、施工、线槽、等材料及辅材，安装投影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8E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87C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72E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84A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A07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41F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78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984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布线施工5</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D93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4309机房49套电脑的系统集成（电源、网络布线） 含安装调试、施工、线槽、等材料及辅材，安装投影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E4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035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54A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921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8590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52831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AB8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B7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B1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42350</w:t>
            </w:r>
          </w:p>
        </w:tc>
      </w:tr>
    </w:tbl>
    <w:p w14:paraId="34A96FBC">
      <w:pPr>
        <w:jc w:val="center"/>
        <w:rPr>
          <w:rFonts w:ascii="宋体" w:hAnsi="宋体" w:eastAsia="宋体"/>
          <w:sz w:val="24"/>
          <w:szCs w:val="24"/>
          <w:highlight w:val="none"/>
        </w:rPr>
      </w:pPr>
    </w:p>
    <w:p w14:paraId="6A1D9EC0">
      <w:pPr>
        <w:pStyle w:val="15"/>
        <w:ind w:firstLine="482" w:firstLineChars="200"/>
        <w:rPr>
          <w:rFonts w:hint="eastAsia" w:ascii="仿宋" w:hAnsi="仿宋" w:eastAsia="仿宋" w:cs="仿宋"/>
          <w:b/>
          <w:bCs/>
        </w:rPr>
      </w:pPr>
    </w:p>
    <w:p w14:paraId="23806440">
      <w:pPr>
        <w:pStyle w:val="15"/>
        <w:ind w:firstLine="482" w:firstLineChars="200"/>
        <w:rPr>
          <w:rFonts w:hint="eastAsia" w:ascii="仿宋" w:hAnsi="仿宋" w:eastAsia="仿宋" w:cs="仿宋"/>
          <w:b/>
          <w:bCs/>
        </w:rPr>
      </w:pPr>
    </w:p>
    <w:p w14:paraId="2EFF3133">
      <w:pPr>
        <w:pStyle w:val="15"/>
        <w:rPr>
          <w:rFonts w:hint="eastAsia" w:ascii="仿宋" w:hAnsi="仿宋" w:eastAsia="仿宋" w:cs="仿宋"/>
          <w:b/>
          <w:bCs/>
        </w:rPr>
      </w:pPr>
    </w:p>
    <w:p w14:paraId="160E3C14">
      <w:pPr>
        <w:pStyle w:val="15"/>
        <w:numPr>
          <w:ilvl w:val="0"/>
          <w:numId w:val="1"/>
        </w:numPr>
        <w:snapToGrid w:val="0"/>
        <w:spacing w:line="400" w:lineRule="exact"/>
        <w:ind w:firstLine="482" w:firstLineChars="200"/>
        <w:jc w:val="both"/>
        <w:rPr>
          <w:rFonts w:hAnsi="宋体"/>
          <w:highlight w:val="none"/>
        </w:rPr>
      </w:pPr>
      <w:r>
        <w:rPr>
          <w:rFonts w:hint="eastAsia" w:hAnsi="宋体"/>
          <w:b/>
          <w:bCs/>
          <w:color w:val="auto"/>
          <w:lang w:bidi="zh-CN"/>
        </w:rPr>
        <w:t>供货时限：</w:t>
      </w:r>
      <w:r>
        <w:rPr>
          <w:rFonts w:hint="eastAsia" w:hAnsi="宋体"/>
        </w:rPr>
        <w:t>合同签订后七个工作日内完成供货及安装，收货联系人</w:t>
      </w:r>
      <w:r>
        <w:rPr>
          <w:rFonts w:hint="eastAsia" w:hAnsi="宋体"/>
          <w:highlight w:val="none"/>
        </w:rPr>
        <w:t>：</w:t>
      </w:r>
      <w:r>
        <w:rPr>
          <w:rFonts w:hint="eastAsia" w:hAnsi="宋体"/>
          <w:highlight w:val="none"/>
          <w:lang w:val="en-US" w:eastAsia="zh-CN"/>
        </w:rPr>
        <w:t>18251816726 张</w:t>
      </w:r>
      <w:r>
        <w:rPr>
          <w:rFonts w:hint="eastAsia" w:hAnsi="宋体"/>
          <w:highlight w:val="none"/>
        </w:rPr>
        <w:t>老师。</w:t>
      </w:r>
    </w:p>
    <w:p w14:paraId="024191CA">
      <w:pPr>
        <w:pStyle w:val="15"/>
        <w:snapToGrid w:val="0"/>
        <w:spacing w:line="400" w:lineRule="exact"/>
        <w:ind w:firstLine="482" w:firstLineChars="200"/>
        <w:jc w:val="both"/>
        <w:rPr>
          <w:rFonts w:hint="eastAsia" w:hAnsi="宋体"/>
          <w:color w:val="auto"/>
          <w:highlight w:val="yellow"/>
          <w:lang w:bidi="zh-CN"/>
        </w:rPr>
      </w:pPr>
      <w:r>
        <w:rPr>
          <w:rFonts w:hint="eastAsia" w:hAnsi="宋体"/>
          <w:b/>
          <w:bCs/>
          <w:color w:val="auto"/>
          <w:lang w:bidi="zh-CN"/>
        </w:rPr>
        <w:t>七、免费质保期限</w:t>
      </w:r>
      <w:r>
        <w:rPr>
          <w:rFonts w:hint="eastAsia" w:hAnsi="宋体"/>
        </w:rPr>
        <w:t>：</w:t>
      </w:r>
      <w:r>
        <w:rPr>
          <w:rFonts w:hint="eastAsia" w:hAnsi="宋体"/>
          <w:u w:val="single"/>
          <w:lang w:val="en-US" w:eastAsia="zh-CN"/>
        </w:rPr>
        <w:t xml:space="preserve"> </w:t>
      </w:r>
      <w:r>
        <w:rPr>
          <w:rFonts w:hint="eastAsia" w:hAnsi="宋体"/>
          <w:u w:val="single"/>
          <w:lang w:eastAsia="zh-CN"/>
        </w:rPr>
        <w:t>三</w:t>
      </w:r>
      <w:r>
        <w:rPr>
          <w:rFonts w:hint="eastAsia" w:hAnsi="宋体"/>
          <w:u w:val="single"/>
          <w:lang w:val="en-US" w:eastAsia="zh-CN"/>
        </w:rPr>
        <w:t xml:space="preserve"> </w:t>
      </w:r>
      <w:r>
        <w:rPr>
          <w:rFonts w:hint="eastAsia" w:hAnsi="宋体"/>
        </w:rPr>
        <w:t>年，质保期自采购人代表在验收报告上签字之日起计算。</w:t>
      </w:r>
    </w:p>
    <w:p w14:paraId="2882AF9A">
      <w:pPr>
        <w:pStyle w:val="15"/>
        <w:snapToGrid w:val="0"/>
        <w:spacing w:line="400" w:lineRule="exact"/>
        <w:ind w:firstLine="482" w:firstLineChars="200"/>
        <w:jc w:val="both"/>
        <w:rPr>
          <w:rFonts w:hint="eastAsia" w:hAnsi="宋体"/>
          <w:b/>
          <w:bCs/>
          <w:color w:val="auto"/>
          <w:lang w:bidi="zh-CN"/>
        </w:rPr>
      </w:pPr>
      <w:r>
        <w:rPr>
          <w:rFonts w:hint="eastAsia" w:hAnsi="宋体"/>
          <w:b/>
          <w:bCs/>
          <w:color w:val="auto"/>
          <w:lang w:bidi="zh-CN"/>
        </w:rPr>
        <w:t>八、其他要求：</w:t>
      </w:r>
    </w:p>
    <w:p w14:paraId="389769C9">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1.货物需由经销商送至我单位要求的指定地点，必须在学校指定的交货时间内将全部成品送货上门，不得延误。</w:t>
      </w:r>
    </w:p>
    <w:p w14:paraId="23C20F66">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2.具有提供售后服务和备品备件的能力。</w:t>
      </w:r>
    </w:p>
    <w:p w14:paraId="66D58B8D">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3.销售承诺：</w:t>
      </w:r>
    </w:p>
    <w:p w14:paraId="295795B6">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（1）如果出现以次充好、以假充真、不及时供货、售后服务不到位的行为，须双倍赔偿学校损失。</w:t>
      </w:r>
    </w:p>
    <w:p w14:paraId="201739C4">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（2）送货、安装调试且验收合格后付款。</w:t>
      </w:r>
    </w:p>
    <w:p w14:paraId="360FD518">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（3）按质按量送货，质量不符合要求者，用户直接退货。</w:t>
      </w:r>
    </w:p>
    <w:p w14:paraId="186EB8BC">
      <w:pPr>
        <w:pStyle w:val="15"/>
        <w:snapToGrid w:val="0"/>
        <w:spacing w:line="400" w:lineRule="exact"/>
        <w:ind w:firstLine="480" w:firstLineChars="200"/>
        <w:jc w:val="both"/>
        <w:rPr>
          <w:rFonts w:hint="eastAsia" w:hAnsi="宋体"/>
          <w:b/>
          <w:bCs/>
          <w:color w:val="auto"/>
          <w:lang w:bidi="zh-CN"/>
        </w:rPr>
      </w:pPr>
      <w:r>
        <w:rPr>
          <w:rFonts w:hint="eastAsia" w:hAnsi="宋体"/>
          <w:color w:val="auto"/>
          <w:lang w:bidi="zh-CN"/>
        </w:rPr>
        <w:t>（4）</w:t>
      </w:r>
      <w:r>
        <w:rPr>
          <w:rFonts w:hint="eastAsia" w:hAnsi="宋体"/>
          <w:b/>
          <w:bCs/>
          <w:color w:val="auto"/>
          <w:lang w:bidi="zh-CN"/>
        </w:rPr>
        <w:t>本校不支持快递送货，需安排专人送货上门，送货前先联系好收货和验货人，当场收货验货。按行业标准提供服务，30天包退换，2小时响应，12小时能到达现场。</w:t>
      </w:r>
    </w:p>
    <w:p w14:paraId="4342264B">
      <w:pPr>
        <w:pStyle w:val="15"/>
        <w:snapToGrid w:val="0"/>
        <w:spacing w:line="400" w:lineRule="exact"/>
        <w:ind w:firstLine="482" w:firstLineChars="200"/>
        <w:jc w:val="both"/>
        <w:rPr>
          <w:rFonts w:hint="eastAsia" w:hAnsi="宋体"/>
          <w:b/>
          <w:bCs/>
          <w:color w:val="auto"/>
          <w:lang w:bidi="zh-CN"/>
        </w:rPr>
      </w:pPr>
      <w:r>
        <w:rPr>
          <w:rFonts w:hint="eastAsia" w:hAnsi="宋体"/>
          <w:b/>
          <w:bCs/>
          <w:color w:val="auto"/>
          <w:highlight w:val="none"/>
          <w:lang w:bidi="zh-CN"/>
        </w:rPr>
        <w:t>九、</w:t>
      </w:r>
      <w:r>
        <w:rPr>
          <w:rFonts w:hint="eastAsia" w:hAnsi="宋体"/>
          <w:b/>
          <w:bCs/>
          <w:color w:val="auto"/>
          <w:lang w:bidi="zh-CN"/>
        </w:rPr>
        <w:t>付款方式：货到，按采购人要求安装调试完毕，验收合格后15个工作日内支付合同价款的100%。</w:t>
      </w:r>
    </w:p>
    <w:p w14:paraId="3A8343E3">
      <w:pPr>
        <w:pStyle w:val="15"/>
        <w:snapToGrid w:val="0"/>
        <w:spacing w:line="400" w:lineRule="exact"/>
        <w:ind w:firstLine="482" w:firstLineChars="200"/>
        <w:jc w:val="both"/>
        <w:rPr>
          <w:rFonts w:hint="eastAsia" w:hAnsi="宋体"/>
          <w:b/>
          <w:bCs/>
          <w:color w:val="auto"/>
          <w:highlight w:val="none"/>
          <w:lang w:bidi="zh-CN"/>
        </w:rPr>
      </w:pPr>
      <w:r>
        <w:rPr>
          <w:rFonts w:hint="eastAsia" w:hAnsi="宋体"/>
          <w:b/>
          <w:bCs/>
          <w:color w:val="auto"/>
          <w:highlight w:val="none"/>
          <w:lang w:bidi="zh-CN"/>
        </w:rPr>
        <w:t>十、投标文件的编制和提交</w:t>
      </w:r>
    </w:p>
    <w:p w14:paraId="58D029EA">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44E4D6AA">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1A0C1DBD">
      <w:pPr>
        <w:spacing w:line="420" w:lineRule="exact"/>
        <w:ind w:left="480" w:leftChars="218"/>
        <w:rPr>
          <w:rFonts w:hint="eastAsia"/>
          <w:sz w:val="24"/>
          <w:szCs w:val="24"/>
        </w:rPr>
      </w:pPr>
      <w:r>
        <w:rPr>
          <w:rFonts w:hint="eastAsia"/>
          <w:sz w:val="24"/>
          <w:szCs w:val="24"/>
        </w:rPr>
        <w:t>*1．有效的营业执照、组织机构代码证、税务登记证（或三证合一的有效证件）复印件加盖公章；</w:t>
      </w:r>
    </w:p>
    <w:p w14:paraId="5DDD974D">
      <w:pPr>
        <w:spacing w:line="420" w:lineRule="exact"/>
        <w:ind w:firstLine="480" w:firstLineChars="200"/>
        <w:rPr>
          <w:rFonts w:hint="eastAsia"/>
          <w:sz w:val="24"/>
          <w:szCs w:val="24"/>
        </w:rPr>
      </w:pPr>
      <w:r>
        <w:rPr>
          <w:rFonts w:hint="eastAsia"/>
          <w:sz w:val="24"/>
          <w:szCs w:val="24"/>
        </w:rPr>
        <w:t>*2．企业法人授权委托书加盖供应商公章；</w:t>
      </w:r>
    </w:p>
    <w:p w14:paraId="1902554B">
      <w:pPr>
        <w:spacing w:line="420" w:lineRule="exact"/>
        <w:ind w:firstLine="480" w:firstLineChars="200"/>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098EDC71">
      <w:pPr>
        <w:spacing w:line="420" w:lineRule="exact"/>
        <w:ind w:firstLine="480" w:firstLineChars="200"/>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48AB8563">
      <w:pPr>
        <w:spacing w:line="420" w:lineRule="exact"/>
        <w:ind w:firstLine="480" w:firstLineChars="200"/>
        <w:rPr>
          <w:rFonts w:hint="eastAsia"/>
          <w:sz w:val="24"/>
          <w:szCs w:val="24"/>
        </w:rPr>
      </w:pPr>
      <w:r>
        <w:rPr>
          <w:rFonts w:hint="eastAsia"/>
          <w:sz w:val="24"/>
          <w:szCs w:val="24"/>
        </w:rPr>
        <w:t>*5、响应函加盖供应商公章；</w:t>
      </w:r>
    </w:p>
    <w:p w14:paraId="7728F27D">
      <w:pPr>
        <w:pStyle w:val="10"/>
        <w:ind w:left="480" w:leftChars="218" w:firstLine="0" w:firstLineChars="0"/>
        <w:rPr>
          <w:rFonts w:hint="eastAsia" w:ascii="宋体" w:hAnsi="宋体" w:eastAsia="宋体"/>
          <w:sz w:val="24"/>
          <w:szCs w:val="24"/>
          <w:lang w:val="en-US"/>
        </w:rPr>
      </w:pPr>
      <w:r>
        <w:rPr>
          <w:rFonts w:hint="eastAsia" w:ascii="宋体" w:hAnsi="宋体" w:eastAsia="宋体"/>
          <w:sz w:val="24"/>
          <w:szCs w:val="24"/>
        </w:rPr>
        <w:t>*6、供应商承诺函（主要内容为响应采购人所提出项目要求的全部条款，保证按时完成上述服务）加盖供应商公章</w:t>
      </w:r>
    </w:p>
    <w:p w14:paraId="78EBA935">
      <w:pPr>
        <w:spacing w:line="420" w:lineRule="exact"/>
        <w:ind w:firstLine="480" w:firstLineChars="200"/>
        <w:rPr>
          <w:rFonts w:hint="eastAsia"/>
          <w:sz w:val="24"/>
          <w:szCs w:val="24"/>
        </w:rPr>
      </w:pPr>
      <w:r>
        <w:rPr>
          <w:rFonts w:hint="eastAsia"/>
          <w:sz w:val="24"/>
          <w:szCs w:val="24"/>
        </w:rPr>
        <w:t>*7．技术参数偏离表，加盖供应商公章</w:t>
      </w:r>
    </w:p>
    <w:p w14:paraId="03C74394">
      <w:pPr>
        <w:spacing w:line="420" w:lineRule="exact"/>
        <w:ind w:firstLine="480" w:firstLineChars="200"/>
        <w:rPr>
          <w:rFonts w:hint="eastAsia"/>
          <w:sz w:val="24"/>
          <w:szCs w:val="24"/>
        </w:rPr>
      </w:pPr>
      <w:r>
        <w:rPr>
          <w:rFonts w:hint="eastAsia"/>
          <w:sz w:val="24"/>
          <w:szCs w:val="24"/>
        </w:rPr>
        <w:t>*8．报价一览表，加盖供应商公章</w:t>
      </w:r>
    </w:p>
    <w:p w14:paraId="0E7838D8">
      <w:pPr>
        <w:spacing w:line="560" w:lineRule="exact"/>
        <w:ind w:firstLine="480" w:firstLineChars="200"/>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6122BD50">
      <w:pPr>
        <w:spacing w:line="360" w:lineRule="auto"/>
        <w:ind w:firstLine="480" w:firstLineChars="200"/>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1233CAAF">
      <w:pPr>
        <w:spacing w:line="360" w:lineRule="auto"/>
        <w:ind w:firstLine="480" w:firstLineChars="200"/>
        <w:rPr>
          <w:rFonts w:hint="eastAsia"/>
          <w:sz w:val="24"/>
          <w:szCs w:val="24"/>
        </w:rPr>
      </w:pPr>
      <w:r>
        <w:rPr>
          <w:rFonts w:hint="eastAsia"/>
          <w:sz w:val="24"/>
          <w:szCs w:val="24"/>
        </w:rPr>
        <w:t>*</w:t>
      </w:r>
      <w:r>
        <w:rPr>
          <w:rFonts w:hint="eastAsia"/>
          <w:sz w:val="24"/>
          <w:szCs w:val="24"/>
          <w:lang w:val="en-US"/>
        </w:rPr>
        <w:t>11、</w:t>
      </w:r>
      <w:r>
        <w:rPr>
          <w:rFonts w:hint="eastAsia"/>
          <w:sz w:val="24"/>
          <w:szCs w:val="24"/>
        </w:rPr>
        <w:t>其他资料（投标单位请自行增加）提供加盖供应商公章。</w:t>
      </w:r>
    </w:p>
    <w:p w14:paraId="67F3466E">
      <w:pPr>
        <w:snapToGrid w:val="0"/>
        <w:spacing w:line="400" w:lineRule="exact"/>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7AE1E644">
      <w:pPr>
        <w:snapToGrid w:val="0"/>
        <w:spacing w:line="400" w:lineRule="exact"/>
        <w:ind w:firstLine="482" w:firstLineChars="200"/>
        <w:rPr>
          <w:rFonts w:hint="eastAsia"/>
          <w:b/>
          <w:bCs/>
          <w:sz w:val="24"/>
          <w:szCs w:val="24"/>
        </w:rPr>
      </w:pPr>
      <w:r>
        <w:rPr>
          <w:rFonts w:hint="eastAsia"/>
          <w:b/>
          <w:bCs/>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474BA5A8">
      <w:pPr>
        <w:snapToGrid w:val="0"/>
        <w:spacing w:line="400" w:lineRule="exact"/>
        <w:ind w:firstLine="480" w:firstLineChars="200"/>
        <w:rPr>
          <w:rFonts w:hint="eastAsia"/>
          <w:sz w:val="24"/>
          <w:szCs w:val="24"/>
        </w:rPr>
      </w:pPr>
      <w:r>
        <w:rPr>
          <w:rFonts w:hint="eastAsia"/>
          <w:sz w:val="24"/>
          <w:szCs w:val="24"/>
        </w:rPr>
        <w:t>2.正本与副本如有差异，以正本为准。</w:t>
      </w:r>
    </w:p>
    <w:p w14:paraId="3C1EE7B0">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b/>
          <w:bCs/>
          <w:sz w:val="24"/>
          <w:szCs w:val="24"/>
        </w:rPr>
      </w:pPr>
      <w:r>
        <w:rPr>
          <w:rFonts w:hint="eastAsia"/>
          <w:b/>
          <w:bCs/>
          <w:sz w:val="24"/>
          <w:szCs w:val="24"/>
        </w:rPr>
        <w:t>十一、投标文件递交</w:t>
      </w:r>
    </w:p>
    <w:p w14:paraId="261C7595">
      <w:pPr>
        <w:snapToGrid w:val="0"/>
        <w:spacing w:line="400" w:lineRule="exact"/>
        <w:ind w:firstLine="480" w:firstLineChars="200"/>
        <w:rPr>
          <w:rFonts w:hint="eastAsia"/>
          <w:sz w:val="24"/>
          <w:szCs w:val="24"/>
        </w:rPr>
      </w:pPr>
      <w:r>
        <w:rPr>
          <w:rFonts w:hint="eastAsia"/>
          <w:sz w:val="24"/>
          <w:szCs w:val="24"/>
        </w:rPr>
        <w:t>（一）投标截止时间：202</w:t>
      </w:r>
      <w:r>
        <w:rPr>
          <w:rFonts w:hint="eastAsia"/>
          <w:sz w:val="24"/>
          <w:szCs w:val="24"/>
          <w:lang w:val="en-US"/>
        </w:rPr>
        <w:t>5</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13</w:t>
      </w:r>
      <w:r>
        <w:rPr>
          <w:rFonts w:hint="eastAsia"/>
          <w:sz w:val="24"/>
          <w:szCs w:val="24"/>
        </w:rPr>
        <w:t>日</w:t>
      </w:r>
      <w:r>
        <w:rPr>
          <w:rFonts w:hint="eastAsia"/>
          <w:sz w:val="24"/>
          <w:szCs w:val="24"/>
          <w:lang w:val="en-US"/>
        </w:rPr>
        <w:t>10</w:t>
      </w:r>
      <w:r>
        <w:rPr>
          <w:rFonts w:hint="eastAsia"/>
          <w:sz w:val="24"/>
          <w:szCs w:val="24"/>
        </w:rPr>
        <w:t>:00（北京时间）。</w:t>
      </w:r>
    </w:p>
    <w:p w14:paraId="2CD79F29">
      <w:pPr>
        <w:snapToGrid w:val="0"/>
        <w:spacing w:line="400" w:lineRule="exact"/>
        <w:ind w:firstLine="480" w:firstLineChars="200"/>
        <w:rPr>
          <w:rFonts w:hint="eastAsia"/>
          <w:sz w:val="24"/>
          <w:szCs w:val="24"/>
        </w:rPr>
      </w:pPr>
      <w:r>
        <w:rPr>
          <w:rFonts w:hint="eastAsia"/>
          <w:sz w:val="24"/>
          <w:szCs w:val="24"/>
        </w:rPr>
        <w:t>（二）递交方式一：请于202</w:t>
      </w:r>
      <w:r>
        <w:rPr>
          <w:rFonts w:hint="eastAsia"/>
          <w:sz w:val="24"/>
          <w:szCs w:val="24"/>
          <w:lang w:val="en-US"/>
        </w:rPr>
        <w:t>5</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13</w:t>
      </w:r>
      <w:r>
        <w:rPr>
          <w:rFonts w:hint="eastAsia"/>
          <w:sz w:val="24"/>
          <w:szCs w:val="24"/>
        </w:rPr>
        <w:t>日</w:t>
      </w:r>
      <w:r>
        <w:rPr>
          <w:rFonts w:hint="eastAsia"/>
          <w:sz w:val="24"/>
          <w:szCs w:val="24"/>
          <w:lang w:val="en-US"/>
        </w:rPr>
        <w:t>10</w:t>
      </w:r>
      <w:r>
        <w:rPr>
          <w:rFonts w:hint="eastAsia"/>
          <w:sz w:val="24"/>
          <w:szCs w:val="24"/>
        </w:rPr>
        <w:t>:00（北京时间）前将报告送至常州工业职业技术学院国有资产管理处（图文楼100</w:t>
      </w:r>
      <w:r>
        <w:rPr>
          <w:rFonts w:hint="eastAsia"/>
          <w:sz w:val="24"/>
          <w:szCs w:val="24"/>
          <w:lang w:val="en-US"/>
        </w:rPr>
        <w:t>9</w:t>
      </w:r>
      <w:r>
        <w:rPr>
          <w:rFonts w:hint="eastAsia"/>
          <w:sz w:val="24"/>
          <w:szCs w:val="24"/>
        </w:rPr>
        <w:t>室）。联系人：王老师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6701AD0D">
      <w:pPr>
        <w:snapToGrid w:val="0"/>
        <w:spacing w:line="400" w:lineRule="exact"/>
        <w:ind w:firstLine="480" w:firstLineChars="200"/>
        <w:rPr>
          <w:rFonts w:hint="eastAsia"/>
          <w:sz w:val="24"/>
          <w:szCs w:val="24"/>
        </w:rPr>
      </w:pPr>
      <w:r>
        <w:rPr>
          <w:rFonts w:hint="eastAsia"/>
          <w:sz w:val="24"/>
          <w:szCs w:val="24"/>
        </w:rPr>
        <w:t>递交方式二：邮寄送达至常州市武进区鸣新中路28号常州工业职业技术学院图文楼100</w:t>
      </w:r>
      <w:r>
        <w:rPr>
          <w:rFonts w:hint="eastAsia"/>
          <w:sz w:val="24"/>
          <w:szCs w:val="24"/>
          <w:lang w:val="en-US"/>
        </w:rPr>
        <w:t>9</w:t>
      </w:r>
      <w:r>
        <w:rPr>
          <w:rFonts w:hint="eastAsia"/>
          <w:sz w:val="24"/>
          <w:szCs w:val="24"/>
        </w:rPr>
        <w:t xml:space="preserve">室 </w:t>
      </w:r>
      <w:r>
        <w:rPr>
          <w:rFonts w:hint="eastAsia"/>
          <w:sz w:val="24"/>
          <w:szCs w:val="24"/>
          <w:lang w:val="en-US" w:eastAsia="zh-CN"/>
        </w:rPr>
        <w:t xml:space="preserve"> </w:t>
      </w:r>
      <w:r>
        <w:rPr>
          <w:rFonts w:hint="eastAsia"/>
          <w:sz w:val="24"/>
          <w:szCs w:val="24"/>
        </w:rPr>
        <w:t>收件人：王老师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r>
        <w:rPr>
          <w:rFonts w:hint="eastAsia"/>
          <w:sz w:val="24"/>
          <w:szCs w:val="24"/>
          <w:lang w:val="en-US" w:eastAsia="zh-CN"/>
        </w:rPr>
        <w:t xml:space="preserve"> </w:t>
      </w:r>
      <w:r>
        <w:rPr>
          <w:rFonts w:hint="eastAsia"/>
          <w:sz w:val="24"/>
          <w:szCs w:val="24"/>
        </w:rPr>
        <w:t>邮寄接收截止时间：202</w:t>
      </w:r>
      <w:r>
        <w:rPr>
          <w:rFonts w:hint="eastAsia"/>
          <w:sz w:val="24"/>
          <w:szCs w:val="24"/>
          <w:lang w:val="en-US"/>
        </w:rPr>
        <w:t>5</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13</w:t>
      </w:r>
      <w:r>
        <w:rPr>
          <w:rFonts w:hint="eastAsia"/>
          <w:sz w:val="24"/>
          <w:szCs w:val="24"/>
        </w:rPr>
        <w:t>日1</w:t>
      </w:r>
      <w:r>
        <w:rPr>
          <w:rFonts w:hint="eastAsia"/>
          <w:sz w:val="24"/>
          <w:szCs w:val="24"/>
          <w:lang w:val="en-US"/>
        </w:rPr>
        <w:t>0</w:t>
      </w:r>
      <w:r>
        <w:rPr>
          <w:rFonts w:hint="eastAsia"/>
          <w:sz w:val="24"/>
          <w:szCs w:val="24"/>
        </w:rPr>
        <w:t>:00（北京时间），邮寄接收以到达时间为准，请供应商自行考虑邮寄在途时间，确保在</w:t>
      </w:r>
      <w:r>
        <w:rPr>
          <w:rFonts w:hint="eastAsia"/>
          <w:sz w:val="24"/>
          <w:szCs w:val="24"/>
          <w:lang w:val="en-US"/>
        </w:rPr>
        <w:t>响应</w:t>
      </w:r>
      <w:r>
        <w:rPr>
          <w:rFonts w:hint="eastAsia"/>
          <w:sz w:val="24"/>
          <w:szCs w:val="24"/>
        </w:rPr>
        <w:t>文件递交截止时间前到达。</w:t>
      </w:r>
    </w:p>
    <w:p w14:paraId="4658BEAA">
      <w:pPr>
        <w:snapToGrid w:val="0"/>
        <w:spacing w:line="400" w:lineRule="exact"/>
        <w:ind w:firstLine="480" w:firstLineChars="200"/>
        <w:rPr>
          <w:rFonts w:hint="eastAsia"/>
          <w:sz w:val="24"/>
          <w:szCs w:val="24"/>
        </w:rPr>
      </w:pPr>
      <w:r>
        <w:rPr>
          <w:rFonts w:hint="eastAsia"/>
          <w:sz w:val="24"/>
          <w:szCs w:val="24"/>
        </w:rPr>
        <w:t>（三）</w:t>
      </w:r>
      <w:r>
        <w:rPr>
          <w:rFonts w:hint="eastAsia"/>
          <w:sz w:val="24"/>
          <w:szCs w:val="24"/>
          <w:lang w:val="en-US"/>
        </w:rPr>
        <w:t>采购</w:t>
      </w:r>
      <w:r>
        <w:rPr>
          <w:rFonts w:hint="eastAsia"/>
          <w:sz w:val="24"/>
          <w:szCs w:val="24"/>
        </w:rPr>
        <w:t>联系人及电话：王老师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55974BA9">
      <w:pPr>
        <w:snapToGrid w:val="0"/>
        <w:spacing w:line="400" w:lineRule="exact"/>
        <w:ind w:firstLine="480" w:firstLineChars="200"/>
        <w:rPr>
          <w:rFonts w:hint="eastAsia"/>
          <w:sz w:val="24"/>
          <w:szCs w:val="24"/>
        </w:rPr>
      </w:pPr>
      <w:r>
        <w:rPr>
          <w:rFonts w:hint="eastAsia"/>
          <w:sz w:val="24"/>
          <w:szCs w:val="24"/>
        </w:rPr>
        <w:t>（四）</w:t>
      </w:r>
      <w:r>
        <w:rPr>
          <w:rFonts w:hint="eastAsia"/>
          <w:sz w:val="24"/>
          <w:szCs w:val="24"/>
          <w:lang w:val="en-US"/>
        </w:rPr>
        <w:t>项目</w:t>
      </w:r>
      <w:r>
        <w:rPr>
          <w:rFonts w:hint="eastAsia"/>
          <w:sz w:val="24"/>
          <w:szCs w:val="24"/>
        </w:rPr>
        <w:t>联系人及电话：</w:t>
      </w:r>
      <w:r>
        <w:rPr>
          <w:rFonts w:hint="eastAsia"/>
          <w:sz w:val="24"/>
          <w:szCs w:val="24"/>
          <w:lang w:val="en-US" w:eastAsia="zh-CN"/>
        </w:rPr>
        <w:t xml:space="preserve"> 陈</w:t>
      </w:r>
      <w:r>
        <w:rPr>
          <w:rFonts w:hint="eastAsia"/>
          <w:sz w:val="24"/>
          <w:szCs w:val="24"/>
        </w:rPr>
        <w:t xml:space="preserve">老师 </w:t>
      </w:r>
      <w:r>
        <w:rPr>
          <w:rFonts w:hint="eastAsia"/>
          <w:sz w:val="24"/>
          <w:szCs w:val="24"/>
          <w:lang w:val="en-US" w:eastAsia="zh-CN"/>
        </w:rPr>
        <w:t>13861157100</w:t>
      </w:r>
      <w:r>
        <w:rPr>
          <w:rFonts w:hint="eastAsia"/>
          <w:sz w:val="24"/>
          <w:szCs w:val="24"/>
        </w:rPr>
        <w:t xml:space="preserve">      </w:t>
      </w:r>
    </w:p>
    <w:p w14:paraId="283E6C4F">
      <w:pPr>
        <w:snapToGrid w:val="0"/>
        <w:spacing w:line="400" w:lineRule="exact"/>
        <w:ind w:firstLine="482" w:firstLineChars="200"/>
        <w:rPr>
          <w:rFonts w:hint="eastAsia"/>
          <w:b/>
          <w:bCs/>
          <w:sz w:val="24"/>
          <w:szCs w:val="24"/>
        </w:rPr>
      </w:pPr>
      <w:r>
        <w:rPr>
          <w:rFonts w:hint="eastAsia"/>
          <w:b/>
          <w:bCs/>
          <w:sz w:val="24"/>
          <w:szCs w:val="24"/>
        </w:rPr>
        <w:t>十二、评</w:t>
      </w:r>
      <w:r>
        <w:rPr>
          <w:rFonts w:hint="eastAsia"/>
          <w:b/>
          <w:bCs/>
          <w:sz w:val="24"/>
          <w:szCs w:val="24"/>
          <w:lang w:val="en-US"/>
        </w:rPr>
        <w:t>审</w:t>
      </w:r>
    </w:p>
    <w:p w14:paraId="7DCDEB56">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5FCA3DDF">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6CB4891F">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64FD66CA">
      <w:pPr>
        <w:snapToGrid w:val="0"/>
        <w:spacing w:line="400" w:lineRule="exact"/>
        <w:ind w:firstLine="480" w:firstLineChars="200"/>
        <w:rPr>
          <w:rFonts w:hint="eastAsia"/>
          <w:sz w:val="24"/>
          <w:szCs w:val="24"/>
        </w:rPr>
      </w:pPr>
      <w:r>
        <w:rPr>
          <w:rFonts w:hint="eastAsia"/>
          <w:sz w:val="24"/>
          <w:szCs w:val="24"/>
        </w:rPr>
        <w:t>2．保护招供应商合法权益；</w:t>
      </w:r>
    </w:p>
    <w:p w14:paraId="685D4F63">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5EBB7A68">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5953C1C5">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7D3D822C">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3BB7C97F">
      <w:pPr>
        <w:snapToGrid w:val="0"/>
        <w:spacing w:line="400" w:lineRule="exact"/>
        <w:ind w:firstLine="480" w:firstLineChars="200"/>
        <w:rPr>
          <w:rFonts w:hint="eastAsia"/>
          <w:sz w:val="24"/>
          <w:szCs w:val="24"/>
        </w:rPr>
      </w:pPr>
      <w:r>
        <w:rPr>
          <w:rFonts w:hint="eastAsia"/>
          <w:sz w:val="24"/>
          <w:szCs w:val="24"/>
        </w:rPr>
        <w:t>2．成交原则：在符合采购需求、质量和服务等单要求且报价未超过最高限价为前提下，以提出综合得分最低投标报价的响应单位为成交供应商。若综合得分最低投标报价相同，则依次按质量保证期长优先、维修期限短优先、服务支持响应时间短优先的顺序排列选择成交供应商。</w:t>
      </w:r>
    </w:p>
    <w:p w14:paraId="14B9DC30">
      <w:pPr>
        <w:snapToGrid w:val="0"/>
        <w:spacing w:line="400" w:lineRule="exact"/>
        <w:ind w:firstLine="482" w:firstLineChars="200"/>
        <w:rPr>
          <w:rFonts w:hint="eastAsia"/>
          <w:b/>
          <w:bCs/>
          <w:sz w:val="24"/>
          <w:szCs w:val="24"/>
          <w:lang w:val="en-US"/>
        </w:rPr>
      </w:pPr>
      <w:r>
        <w:rPr>
          <w:rFonts w:hint="eastAsia"/>
          <w:b/>
          <w:bCs/>
          <w:sz w:val="24"/>
          <w:szCs w:val="24"/>
        </w:rPr>
        <w:t>十三、</w:t>
      </w:r>
      <w:r>
        <w:rPr>
          <w:rFonts w:hint="eastAsia"/>
          <w:b/>
          <w:bCs/>
          <w:sz w:val="24"/>
          <w:szCs w:val="24"/>
          <w:lang w:val="en-US"/>
        </w:rPr>
        <w:t>成交</w:t>
      </w:r>
    </w:p>
    <w:p w14:paraId="3940E91E">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0A3BE8E9">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3762F149">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69CF51A9">
      <w:pPr>
        <w:snapToGrid w:val="0"/>
        <w:spacing w:line="400" w:lineRule="exact"/>
        <w:ind w:firstLine="480" w:firstLineChars="200"/>
        <w:rPr>
          <w:rFonts w:hint="eastAsia"/>
          <w:sz w:val="24"/>
          <w:szCs w:val="24"/>
        </w:rPr>
      </w:pPr>
      <w:r>
        <w:rPr>
          <w:rFonts w:hint="eastAsia"/>
          <w:sz w:val="24"/>
          <w:szCs w:val="24"/>
        </w:rPr>
        <w:t>（二）履约保证</w:t>
      </w:r>
    </w:p>
    <w:p w14:paraId="517CBFEC">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39DBA06B">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39A600FD">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3080B4C4">
      <w:pPr>
        <w:snapToGrid w:val="0"/>
        <w:spacing w:line="400" w:lineRule="exact"/>
        <w:ind w:firstLine="480" w:firstLineChars="200"/>
        <w:rPr>
          <w:rFonts w:hint="eastAsia"/>
          <w:sz w:val="24"/>
          <w:szCs w:val="24"/>
        </w:rPr>
      </w:pPr>
      <w:r>
        <w:rPr>
          <w:rFonts w:hint="eastAsia"/>
          <w:sz w:val="24"/>
          <w:szCs w:val="24"/>
        </w:rPr>
        <w:t>（三）合同签订</w:t>
      </w:r>
    </w:p>
    <w:p w14:paraId="54A38849">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20B0447E">
      <w:pPr>
        <w:snapToGrid w:val="0"/>
        <w:spacing w:line="400" w:lineRule="exact"/>
        <w:ind w:firstLine="482" w:firstLineChars="200"/>
        <w:rPr>
          <w:rFonts w:hint="eastAsia"/>
          <w:b/>
          <w:bCs/>
          <w:sz w:val="24"/>
          <w:szCs w:val="24"/>
        </w:rPr>
      </w:pPr>
      <w:r>
        <w:rPr>
          <w:rFonts w:hint="eastAsia"/>
          <w:b/>
          <w:bCs/>
          <w:sz w:val="24"/>
          <w:szCs w:val="24"/>
        </w:rPr>
        <w:t>十四、</w:t>
      </w:r>
      <w:r>
        <w:rPr>
          <w:rFonts w:hint="eastAsia"/>
          <w:b/>
          <w:bCs/>
          <w:sz w:val="24"/>
          <w:szCs w:val="24"/>
          <w:lang w:val="en-US"/>
        </w:rPr>
        <w:t>响应</w:t>
      </w:r>
      <w:r>
        <w:rPr>
          <w:rFonts w:hint="eastAsia"/>
          <w:b/>
          <w:bCs/>
          <w:sz w:val="24"/>
          <w:szCs w:val="24"/>
        </w:rPr>
        <w:t>文件有效期</w:t>
      </w:r>
    </w:p>
    <w:p w14:paraId="254065CC">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28E1CA6">
      <w:pPr>
        <w:pStyle w:val="15"/>
        <w:snapToGrid w:val="0"/>
        <w:spacing w:line="360" w:lineRule="exact"/>
        <w:ind w:firstLine="4560" w:firstLineChars="1900"/>
        <w:rPr>
          <w:rFonts w:hint="eastAsia" w:hAnsi="宋体"/>
          <w:color w:val="auto"/>
          <w:lang w:val="zh-CN" w:bidi="zh-CN"/>
        </w:rPr>
      </w:pPr>
    </w:p>
    <w:p w14:paraId="10EDE878">
      <w:pPr>
        <w:pStyle w:val="15"/>
        <w:snapToGrid w:val="0"/>
        <w:spacing w:line="360" w:lineRule="exact"/>
        <w:ind w:firstLine="4560" w:firstLineChars="1900"/>
        <w:rPr>
          <w:rFonts w:hint="eastAsia" w:hAnsi="宋体"/>
          <w:color w:val="auto"/>
          <w:lang w:val="zh-CN" w:bidi="zh-CN"/>
        </w:rPr>
      </w:pPr>
    </w:p>
    <w:p w14:paraId="046A89C2">
      <w:pPr>
        <w:pStyle w:val="15"/>
        <w:snapToGrid w:val="0"/>
        <w:spacing w:line="360" w:lineRule="exact"/>
        <w:ind w:firstLine="4560" w:firstLineChars="1900"/>
        <w:rPr>
          <w:rFonts w:hint="eastAsia" w:hAnsi="宋体"/>
          <w:color w:val="auto"/>
          <w:lang w:val="zh-CN" w:bidi="zh-CN"/>
        </w:rPr>
      </w:pPr>
    </w:p>
    <w:p w14:paraId="4C82AD2A">
      <w:pPr>
        <w:pStyle w:val="15"/>
        <w:snapToGrid w:val="0"/>
        <w:spacing w:line="360" w:lineRule="exact"/>
        <w:jc w:val="right"/>
        <w:rPr>
          <w:rFonts w:hint="eastAsia" w:hAnsi="宋体"/>
          <w:color w:val="auto"/>
          <w:lang w:val="zh-CN" w:bidi="zh-CN"/>
        </w:rPr>
      </w:pPr>
    </w:p>
    <w:p w14:paraId="39322554">
      <w:pPr>
        <w:pStyle w:val="15"/>
        <w:snapToGrid w:val="0"/>
        <w:spacing w:line="360" w:lineRule="exact"/>
        <w:ind w:firstLine="5040" w:firstLineChars="2100"/>
        <w:jc w:val="both"/>
        <w:rPr>
          <w:rFonts w:hint="eastAsia" w:hAnsi="宋体"/>
          <w:color w:val="auto"/>
          <w:lang w:val="zh-CN" w:bidi="zh-CN"/>
        </w:rPr>
      </w:pPr>
      <w:r>
        <w:rPr>
          <w:rFonts w:hint="eastAsia" w:hAnsi="宋体"/>
          <w:color w:val="auto"/>
          <w:lang w:val="zh-CN" w:bidi="zh-CN"/>
        </w:rPr>
        <w:t xml:space="preserve">常州工业职业技术学院 </w:t>
      </w:r>
    </w:p>
    <w:p w14:paraId="10CAE836">
      <w:pPr>
        <w:pStyle w:val="15"/>
        <w:snapToGrid w:val="0"/>
        <w:spacing w:line="360" w:lineRule="exact"/>
        <w:ind w:firstLine="5520" w:firstLineChars="2300"/>
        <w:jc w:val="both"/>
        <w:rPr>
          <w:rFonts w:hint="eastAsia" w:hAnsi="宋体"/>
          <w:color w:val="auto"/>
          <w:lang w:val="en-US" w:bidi="zh-CN"/>
        </w:rPr>
      </w:pPr>
    </w:p>
    <w:p w14:paraId="11FC071B">
      <w:pPr>
        <w:pStyle w:val="15"/>
        <w:snapToGrid w:val="0"/>
        <w:spacing w:line="360" w:lineRule="exact"/>
        <w:ind w:firstLine="5520" w:firstLineChars="2300"/>
        <w:jc w:val="both"/>
        <w:rPr>
          <w:rFonts w:hint="eastAsia" w:hAnsi="宋体"/>
          <w:color w:val="auto"/>
          <w:lang w:val="zh-CN" w:bidi="zh-CN"/>
        </w:rPr>
      </w:pPr>
      <w:r>
        <w:rPr>
          <w:rFonts w:hint="eastAsia" w:hAnsi="宋体"/>
          <w:color w:val="auto"/>
          <w:lang w:val="en-US" w:bidi="zh-CN"/>
        </w:rPr>
        <w:t>2025年5月7日</w:t>
      </w:r>
      <w:r>
        <w:rPr>
          <w:rFonts w:hint="eastAsia" w:hAnsi="宋体"/>
          <w:color w:val="auto"/>
          <w:lang w:val="zh-CN" w:bidi="zh-CN"/>
        </w:rPr>
        <w:t xml:space="preserve">           </w:t>
      </w:r>
    </w:p>
    <w:p w14:paraId="0CA9638A">
      <w:pPr>
        <w:pStyle w:val="15"/>
        <w:snapToGrid w:val="0"/>
        <w:spacing w:line="360" w:lineRule="exact"/>
        <w:jc w:val="both"/>
        <w:rPr>
          <w:rFonts w:hint="eastAsia" w:hAnsi="宋体"/>
          <w:color w:val="auto"/>
          <w:lang w:val="zh-CN" w:bidi="zh-CN"/>
        </w:rPr>
      </w:pPr>
    </w:p>
    <w:p w14:paraId="595C589B">
      <w:pPr>
        <w:pStyle w:val="15"/>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p>
    <w:p w14:paraId="0C162945">
      <w:pPr>
        <w:spacing w:line="420" w:lineRule="exact"/>
        <w:rPr>
          <w:rFonts w:hint="eastAsia"/>
          <w:b/>
          <w:sz w:val="24"/>
          <w:szCs w:val="24"/>
        </w:rPr>
      </w:pPr>
      <w:bookmarkStart w:id="0" w:name="_Toc308700881"/>
    </w:p>
    <w:p w14:paraId="5587FC90">
      <w:pPr>
        <w:spacing w:line="420" w:lineRule="exact"/>
        <w:rPr>
          <w:rFonts w:hint="eastAsia"/>
          <w:b/>
          <w:sz w:val="24"/>
          <w:szCs w:val="24"/>
        </w:rPr>
      </w:pPr>
    </w:p>
    <w:p w14:paraId="5747C5AE">
      <w:pPr>
        <w:spacing w:line="420" w:lineRule="exact"/>
        <w:rPr>
          <w:rFonts w:hint="eastAsia"/>
          <w:b/>
          <w:sz w:val="24"/>
          <w:szCs w:val="24"/>
        </w:rPr>
      </w:pPr>
    </w:p>
    <w:p w14:paraId="53298987">
      <w:pPr>
        <w:spacing w:line="420" w:lineRule="exact"/>
        <w:rPr>
          <w:rFonts w:hint="eastAsia"/>
          <w:b/>
          <w:sz w:val="24"/>
          <w:szCs w:val="24"/>
        </w:rPr>
      </w:pPr>
    </w:p>
    <w:p w14:paraId="1D549D75">
      <w:pPr>
        <w:spacing w:line="420" w:lineRule="exact"/>
        <w:rPr>
          <w:rFonts w:hint="eastAsia"/>
          <w:b/>
          <w:sz w:val="24"/>
          <w:szCs w:val="24"/>
        </w:rPr>
      </w:pPr>
    </w:p>
    <w:p w14:paraId="3BFE3E20">
      <w:pPr>
        <w:spacing w:line="420" w:lineRule="exact"/>
        <w:rPr>
          <w:rFonts w:hint="eastAsia"/>
          <w:b/>
          <w:sz w:val="24"/>
          <w:szCs w:val="24"/>
        </w:rPr>
      </w:pPr>
    </w:p>
    <w:p w14:paraId="7AE9AB30">
      <w:pPr>
        <w:spacing w:line="420" w:lineRule="exact"/>
        <w:rPr>
          <w:rFonts w:hint="eastAsia"/>
          <w:b/>
          <w:sz w:val="24"/>
          <w:szCs w:val="24"/>
        </w:rPr>
      </w:pPr>
    </w:p>
    <w:p w14:paraId="09A24EBC">
      <w:pPr>
        <w:spacing w:line="420" w:lineRule="exact"/>
        <w:rPr>
          <w:rFonts w:hint="eastAsia"/>
          <w:b/>
          <w:sz w:val="24"/>
          <w:szCs w:val="24"/>
        </w:rPr>
      </w:pPr>
    </w:p>
    <w:p w14:paraId="46C02A58">
      <w:pPr>
        <w:spacing w:line="420" w:lineRule="exact"/>
        <w:rPr>
          <w:rFonts w:hint="eastAsia"/>
          <w:b/>
          <w:sz w:val="24"/>
          <w:szCs w:val="24"/>
        </w:rPr>
      </w:pPr>
      <w:r>
        <w:rPr>
          <w:rFonts w:hint="eastAsia"/>
          <w:b/>
          <w:sz w:val="24"/>
          <w:szCs w:val="24"/>
        </w:rPr>
        <w:t>十</w:t>
      </w:r>
      <w:r>
        <w:rPr>
          <w:rFonts w:hint="eastAsia"/>
          <w:b/>
          <w:sz w:val="24"/>
          <w:szCs w:val="24"/>
          <w:lang w:val="en-US"/>
        </w:rPr>
        <w:t>四</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2"/>
        <w:rPr>
          <w:rFonts w:hint="eastAsia" w:ascii="宋体" w:hAnsi="宋体" w:eastAsia="宋体"/>
          <w:sz w:val="24"/>
          <w:szCs w:val="24"/>
        </w:rPr>
      </w:pPr>
    </w:p>
    <w:p w14:paraId="3E1E1E89">
      <w:pPr>
        <w:spacing w:line="480" w:lineRule="auto"/>
        <w:jc w:val="center"/>
        <w:rPr>
          <w:rFonts w:hint="eastAsia"/>
          <w:sz w:val="24"/>
          <w:szCs w:val="24"/>
          <w:u w:val="single"/>
        </w:rPr>
      </w:pPr>
      <w:r>
        <w:rPr>
          <w:rFonts w:hint="eastAsia"/>
          <w:sz w:val="24"/>
          <w:szCs w:val="24"/>
          <w:u w:val="single"/>
        </w:rPr>
        <w:t xml:space="preserve">                            项目</w:t>
      </w:r>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 xml:space="preserve">二 ○二五年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251A1AE0">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1477D548">
      <w:pPr>
        <w:pStyle w:val="15"/>
        <w:rPr>
          <w:rFonts w:hint="eastAsia" w:hAnsi="宋体"/>
        </w:rPr>
      </w:pPr>
    </w:p>
    <w:p w14:paraId="543DE6F3">
      <w:pPr>
        <w:pStyle w:val="15"/>
        <w:rPr>
          <w:rFonts w:hint="eastAsia" w:hAnsi="宋体"/>
        </w:rPr>
      </w:pPr>
    </w:p>
    <w:p w14:paraId="65D1D02B">
      <w:pPr>
        <w:pStyle w:val="15"/>
        <w:rPr>
          <w:rFonts w:hint="eastAsia" w:hAnsi="宋体"/>
        </w:rPr>
      </w:pPr>
    </w:p>
    <w:p w14:paraId="3D2BDDEF">
      <w:pPr>
        <w:pStyle w:val="15"/>
        <w:rPr>
          <w:rFonts w:hint="eastAsia" w:hAnsi="宋体"/>
        </w:rPr>
      </w:pPr>
    </w:p>
    <w:p w14:paraId="56EDEB45">
      <w:pPr>
        <w:pStyle w:val="15"/>
        <w:rPr>
          <w:rFonts w:hint="eastAsia" w:hAnsi="宋体"/>
        </w:rPr>
      </w:pPr>
    </w:p>
    <w:p w14:paraId="0067A0EB">
      <w:pPr>
        <w:pStyle w:val="15"/>
        <w:rPr>
          <w:rFonts w:hint="eastAsia" w:hAnsi="宋体"/>
        </w:rPr>
      </w:pPr>
    </w:p>
    <w:p w14:paraId="22950B99">
      <w:pPr>
        <w:pStyle w:val="15"/>
        <w:rPr>
          <w:rFonts w:hint="eastAsia" w:hAnsi="宋体"/>
        </w:rPr>
      </w:pPr>
    </w:p>
    <w:p w14:paraId="4AEAB736">
      <w:pPr>
        <w:pStyle w:val="15"/>
        <w:rPr>
          <w:rFonts w:hint="eastAsia" w:hAnsi="宋体"/>
        </w:rPr>
      </w:pPr>
    </w:p>
    <w:p w14:paraId="2983778C">
      <w:pPr>
        <w:pStyle w:val="15"/>
        <w:rPr>
          <w:rFonts w:hint="eastAsia" w:hAnsi="宋体"/>
        </w:rPr>
      </w:pPr>
    </w:p>
    <w:p w14:paraId="274B4215">
      <w:pPr>
        <w:pStyle w:val="15"/>
        <w:rPr>
          <w:rFonts w:hint="eastAsia" w:hAnsi="宋体"/>
        </w:rPr>
      </w:pPr>
    </w:p>
    <w:p w14:paraId="6FC6D68E">
      <w:pPr>
        <w:pStyle w:val="15"/>
        <w:rPr>
          <w:rFonts w:hint="eastAsia" w:hAnsi="宋体"/>
        </w:rPr>
      </w:pPr>
    </w:p>
    <w:p w14:paraId="6F63014B">
      <w:pPr>
        <w:pStyle w:val="15"/>
        <w:rPr>
          <w:rFonts w:hint="eastAsia" w:hAnsi="宋体"/>
        </w:rPr>
      </w:pPr>
    </w:p>
    <w:p w14:paraId="2970A970">
      <w:pPr>
        <w:pStyle w:val="15"/>
        <w:rPr>
          <w:rFonts w:hint="eastAsia" w:hAnsi="宋体"/>
        </w:rPr>
      </w:pPr>
    </w:p>
    <w:p w14:paraId="1491F924">
      <w:pPr>
        <w:pStyle w:val="15"/>
        <w:rPr>
          <w:rFonts w:hint="eastAsia" w:hAnsi="宋体"/>
        </w:rPr>
      </w:pPr>
    </w:p>
    <w:p w14:paraId="2010F51A">
      <w:pPr>
        <w:pStyle w:val="15"/>
        <w:rPr>
          <w:rFonts w:hint="eastAsia" w:hAnsi="宋体"/>
        </w:rPr>
      </w:pPr>
    </w:p>
    <w:p w14:paraId="59AC1AA4">
      <w:pPr>
        <w:pStyle w:val="15"/>
        <w:rPr>
          <w:rFonts w:hint="eastAsia" w:hAnsi="宋体"/>
        </w:rPr>
      </w:pPr>
    </w:p>
    <w:p w14:paraId="69EAD1EB">
      <w:pPr>
        <w:pStyle w:val="15"/>
        <w:rPr>
          <w:rFonts w:hint="eastAsia" w:hAnsi="宋体"/>
        </w:rPr>
      </w:pPr>
    </w:p>
    <w:p w14:paraId="571BD22F">
      <w:pPr>
        <w:pStyle w:val="15"/>
        <w:rPr>
          <w:rFonts w:hint="eastAsia" w:hAnsi="宋体"/>
        </w:rPr>
      </w:pPr>
    </w:p>
    <w:p w14:paraId="45E3BBD7">
      <w:pPr>
        <w:pStyle w:val="15"/>
        <w:rPr>
          <w:rFonts w:hint="eastAsia" w:hAnsi="宋体"/>
        </w:rPr>
      </w:pPr>
    </w:p>
    <w:p w14:paraId="0CA2A664">
      <w:pPr>
        <w:pStyle w:val="15"/>
        <w:rPr>
          <w:rFonts w:hint="eastAsia" w:hAnsi="宋体"/>
        </w:rPr>
      </w:pPr>
    </w:p>
    <w:p w14:paraId="3B7DED22">
      <w:pPr>
        <w:pStyle w:val="15"/>
        <w:rPr>
          <w:rFonts w:hint="eastAsia" w:hAnsi="宋体"/>
        </w:rPr>
      </w:pPr>
    </w:p>
    <w:p w14:paraId="01D4EFBA">
      <w:pPr>
        <w:pStyle w:val="15"/>
        <w:rPr>
          <w:rFonts w:hint="eastAsia" w:hAnsi="宋体"/>
        </w:rPr>
      </w:pPr>
    </w:p>
    <w:p w14:paraId="11B503BA">
      <w:pPr>
        <w:pStyle w:val="15"/>
        <w:rPr>
          <w:rFonts w:hint="eastAsia" w:hAnsi="宋体"/>
        </w:rPr>
      </w:pPr>
    </w:p>
    <w:p w14:paraId="469A5BAA">
      <w:pPr>
        <w:pStyle w:val="15"/>
        <w:rPr>
          <w:rFonts w:hint="eastAsia" w:hAnsi="宋体"/>
        </w:rPr>
      </w:pPr>
    </w:p>
    <w:p w14:paraId="5CBCFD1B">
      <w:pPr>
        <w:pStyle w:val="15"/>
        <w:rPr>
          <w:rFonts w:hint="eastAsia" w:hAnsi="宋体"/>
        </w:rPr>
      </w:pPr>
    </w:p>
    <w:p w14:paraId="20945FF7">
      <w:pPr>
        <w:pStyle w:val="15"/>
        <w:rPr>
          <w:rFonts w:hint="eastAsia" w:hAnsi="宋体"/>
        </w:rPr>
      </w:pPr>
    </w:p>
    <w:p w14:paraId="106CDCE5">
      <w:pPr>
        <w:pStyle w:val="15"/>
        <w:rPr>
          <w:rFonts w:hint="eastAsia" w:hAnsi="宋体"/>
        </w:rPr>
      </w:pPr>
    </w:p>
    <w:p w14:paraId="74BC61E8">
      <w:pPr>
        <w:pStyle w:val="15"/>
        <w:rPr>
          <w:rFonts w:hint="eastAsia" w:hAnsi="宋体"/>
        </w:rPr>
      </w:pPr>
    </w:p>
    <w:p w14:paraId="1C516B39">
      <w:pPr>
        <w:pStyle w:val="15"/>
        <w:rPr>
          <w:rFonts w:hint="eastAsia" w:hAnsi="宋体"/>
        </w:rPr>
      </w:pPr>
    </w:p>
    <w:p w14:paraId="100B76E5">
      <w:pPr>
        <w:pStyle w:val="15"/>
        <w:rPr>
          <w:rFonts w:hint="eastAsia" w:hAnsi="宋体"/>
        </w:rPr>
      </w:pPr>
    </w:p>
    <w:p w14:paraId="4AC20B2B">
      <w:pPr>
        <w:pStyle w:val="15"/>
        <w:rPr>
          <w:rFonts w:hint="eastAsia" w:hAnsi="宋体"/>
        </w:rPr>
      </w:pPr>
    </w:p>
    <w:p w14:paraId="344FC10C">
      <w:pPr>
        <w:pStyle w:val="15"/>
        <w:rPr>
          <w:rFonts w:hint="eastAsia" w:hAnsi="宋体"/>
        </w:rPr>
      </w:pPr>
    </w:p>
    <w:p w14:paraId="7BB1B801">
      <w:pPr>
        <w:pStyle w:val="15"/>
        <w:rPr>
          <w:rFonts w:hint="eastAsia" w:hAnsi="宋体"/>
        </w:rPr>
      </w:pPr>
    </w:p>
    <w:p w14:paraId="0E4D0924">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eastAsia"/>
          <w:sz w:val="24"/>
          <w:szCs w:val="24"/>
        </w:rPr>
      </w:pPr>
      <w:r>
        <w:rPr>
          <w:rFonts w:hint="eastAsia"/>
          <w:sz w:val="24"/>
          <w:szCs w:val="24"/>
        </w:rPr>
        <w:t>职务：                                       联系电话：</w:t>
      </w:r>
    </w:p>
    <w:p w14:paraId="51FD6807">
      <w:pPr>
        <w:spacing w:line="420" w:lineRule="exact"/>
        <w:rPr>
          <w:rFonts w:hint="eastAsia"/>
          <w:sz w:val="24"/>
          <w:szCs w:val="24"/>
        </w:rPr>
      </w:pPr>
      <w:r>
        <w:rPr>
          <w:rFonts w:hint="eastAsia"/>
          <w:sz w:val="24"/>
          <w:szCs w:val="24"/>
        </w:rPr>
        <w:t>单位名称：                                   地址：</w:t>
      </w:r>
    </w:p>
    <w:p w14:paraId="018CC2EB">
      <w:pPr>
        <w:spacing w:line="420" w:lineRule="exact"/>
        <w:rPr>
          <w:rFonts w:hint="eastAsia"/>
          <w:sz w:val="24"/>
          <w:szCs w:val="24"/>
        </w:rPr>
      </w:pPr>
      <w:r>
        <w:rPr>
          <w:rFonts w:hint="eastAsia"/>
          <w:sz w:val="24"/>
          <w:szCs w:val="24"/>
        </w:rPr>
        <w:t>身份证号码：</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eastAsia"/>
          <w:sz w:val="24"/>
          <w:szCs w:val="24"/>
        </w:rPr>
      </w:pPr>
      <w:r>
        <w:rPr>
          <w:rFonts w:hint="eastAsia"/>
          <w:sz w:val="24"/>
          <w:szCs w:val="24"/>
        </w:rPr>
        <w:t>职务：                                       联系电话：</w:t>
      </w:r>
    </w:p>
    <w:p w14:paraId="209D1693">
      <w:pPr>
        <w:spacing w:line="420" w:lineRule="exact"/>
        <w:rPr>
          <w:rFonts w:hint="eastAsia"/>
          <w:sz w:val="24"/>
          <w:szCs w:val="24"/>
        </w:rPr>
      </w:pPr>
      <w:r>
        <w:rPr>
          <w:rFonts w:hint="eastAsia"/>
          <w:sz w:val="24"/>
          <w:szCs w:val="24"/>
        </w:rPr>
        <w:t>单位名称：                                   地址：</w:t>
      </w:r>
    </w:p>
    <w:p w14:paraId="4577D9FF">
      <w:pPr>
        <w:spacing w:line="420" w:lineRule="exact"/>
        <w:rPr>
          <w:rFonts w:hint="eastAsia"/>
          <w:sz w:val="24"/>
          <w:szCs w:val="24"/>
        </w:rPr>
      </w:pPr>
      <w:r>
        <w:rPr>
          <w:rFonts w:hint="eastAsia"/>
          <w:sz w:val="24"/>
          <w:szCs w:val="24"/>
        </w:rPr>
        <w:t>身份证号码：</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637A9DB1">
      <w:pPr>
        <w:overflowPunct w:val="0"/>
        <w:adjustRightInd w:val="0"/>
        <w:spacing w:line="500" w:lineRule="exact"/>
        <w:ind w:firstLine="420"/>
        <w:rPr>
          <w:rFonts w:hint="eastAsia"/>
          <w:b/>
          <w:sz w:val="24"/>
          <w:szCs w:val="24"/>
        </w:rPr>
      </w:pP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26845508">
      <w:pPr>
        <w:overflowPunct w:val="0"/>
        <w:adjustRightInd w:val="0"/>
        <w:spacing w:line="500" w:lineRule="exact"/>
        <w:rPr>
          <w:rFonts w:hint="eastAsia"/>
          <w:b/>
          <w:sz w:val="24"/>
          <w:szCs w:val="24"/>
        </w:rPr>
      </w:pPr>
    </w:p>
    <w:p w14:paraId="5D0FC27B">
      <w:pPr>
        <w:overflowPunct w:val="0"/>
        <w:adjustRightInd w:val="0"/>
        <w:spacing w:line="500" w:lineRule="exact"/>
        <w:rPr>
          <w:rFonts w:hint="eastAsia"/>
          <w:b/>
          <w:sz w:val="24"/>
          <w:szCs w:val="24"/>
        </w:rPr>
      </w:pPr>
      <w:r>
        <w:rPr>
          <w:rFonts w:hint="eastAsia"/>
          <w:b/>
          <w:sz w:val="24"/>
          <w:szCs w:val="24"/>
        </w:rPr>
        <w:t>附件5：响应函</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53D11C1">
      <w:pPr>
        <w:spacing w:line="360" w:lineRule="auto"/>
        <w:rPr>
          <w:rFonts w:hint="eastAsia"/>
          <w:b/>
          <w:bCs/>
          <w:sz w:val="24"/>
          <w:szCs w:val="24"/>
        </w:rPr>
      </w:pPr>
    </w:p>
    <w:p w14:paraId="02DEE59E">
      <w:pPr>
        <w:spacing w:line="360" w:lineRule="auto"/>
        <w:rPr>
          <w:rFonts w:hint="eastAsia"/>
          <w:sz w:val="24"/>
          <w:szCs w:val="24"/>
        </w:rPr>
      </w:pPr>
      <w:r>
        <w:rPr>
          <w:rFonts w:hint="eastAsia"/>
          <w:b/>
          <w:bCs/>
          <w:sz w:val="24"/>
          <w:szCs w:val="24"/>
        </w:rPr>
        <w:t>附件6：</w:t>
      </w:r>
      <w:r>
        <w:rPr>
          <w:rFonts w:hint="eastAsia"/>
          <w:sz w:val="24"/>
          <w:szCs w:val="24"/>
        </w:rPr>
        <w:t>技术偏离表</w:t>
      </w:r>
    </w:p>
    <w:p w14:paraId="3C1BA355">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14BEEBBD">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right"/>
        <w:rPr>
          <w:rFonts w:hint="eastAsia"/>
          <w:sz w:val="24"/>
          <w:szCs w:val="24"/>
        </w:rPr>
      </w:pPr>
      <w:r>
        <w:rPr>
          <w:rFonts w:hint="eastAsia"/>
          <w:sz w:val="24"/>
          <w:szCs w:val="24"/>
        </w:rPr>
        <w:t>供应商名称（公章）：</w:t>
      </w:r>
    </w:p>
    <w:p w14:paraId="1CFC850A">
      <w:pPr>
        <w:spacing w:line="360" w:lineRule="exact"/>
        <w:jc w:val="right"/>
        <w:rPr>
          <w:rFonts w:hint="eastAsia"/>
          <w:sz w:val="24"/>
          <w:szCs w:val="24"/>
        </w:rPr>
      </w:pPr>
      <w:r>
        <w:rPr>
          <w:rFonts w:hint="eastAsia"/>
          <w:sz w:val="24"/>
          <w:szCs w:val="24"/>
        </w:rPr>
        <w:t>法定代表人或代理人（签字或盖章）：</w:t>
      </w:r>
    </w:p>
    <w:p w14:paraId="1E88A275">
      <w:pPr>
        <w:spacing w:line="360" w:lineRule="exact"/>
        <w:jc w:val="right"/>
        <w:rPr>
          <w:rFonts w:hint="eastAsia"/>
          <w:sz w:val="24"/>
          <w:szCs w:val="24"/>
        </w:rPr>
      </w:pPr>
      <w:r>
        <w:rPr>
          <w:rFonts w:hint="eastAsia"/>
          <w:sz w:val="24"/>
          <w:szCs w:val="24"/>
        </w:rPr>
        <w:t>日期：      年  月   日</w:t>
      </w:r>
    </w:p>
    <w:p w14:paraId="7ACD2377">
      <w:pPr>
        <w:pStyle w:val="15"/>
        <w:rPr>
          <w:rFonts w:hint="eastAsia" w:hAnsi="宋体"/>
        </w:rPr>
      </w:pPr>
    </w:p>
    <w:p w14:paraId="2AD67894">
      <w:pPr>
        <w:pStyle w:val="15"/>
        <w:rPr>
          <w:rFonts w:hint="eastAsia" w:hAnsi="宋体"/>
        </w:rPr>
      </w:pPr>
    </w:p>
    <w:p w14:paraId="00DC926C">
      <w:pPr>
        <w:pStyle w:val="15"/>
        <w:rPr>
          <w:rFonts w:hint="eastAsia" w:hAnsi="宋体"/>
        </w:rPr>
      </w:pPr>
    </w:p>
    <w:p w14:paraId="28E9E5BE">
      <w:pPr>
        <w:pStyle w:val="15"/>
        <w:rPr>
          <w:rFonts w:hint="eastAsia" w:hAnsi="宋体"/>
        </w:rPr>
      </w:pPr>
    </w:p>
    <w:p w14:paraId="301F7FD2">
      <w:pPr>
        <w:pStyle w:val="15"/>
        <w:rPr>
          <w:rFonts w:hint="eastAsia" w:hAnsi="宋体"/>
        </w:rPr>
      </w:pPr>
    </w:p>
    <w:p w14:paraId="43775971">
      <w:pPr>
        <w:pStyle w:val="15"/>
        <w:rPr>
          <w:rFonts w:hint="eastAsia" w:hAnsi="宋体"/>
        </w:rPr>
      </w:pPr>
    </w:p>
    <w:p w14:paraId="54AF2472">
      <w:pPr>
        <w:pStyle w:val="15"/>
        <w:rPr>
          <w:rFonts w:hint="eastAsia" w:hAnsi="宋体"/>
        </w:rPr>
      </w:pPr>
    </w:p>
    <w:p w14:paraId="5E160A38">
      <w:pPr>
        <w:pStyle w:val="15"/>
        <w:rPr>
          <w:rFonts w:hint="eastAsia" w:hAnsi="宋体"/>
        </w:rPr>
      </w:pPr>
    </w:p>
    <w:p w14:paraId="0E92FA43">
      <w:pPr>
        <w:pStyle w:val="15"/>
        <w:rPr>
          <w:rFonts w:hint="eastAsia" w:hAnsi="宋体"/>
        </w:rPr>
      </w:pPr>
    </w:p>
    <w:p w14:paraId="37978FBE">
      <w:pPr>
        <w:pStyle w:val="15"/>
        <w:rPr>
          <w:rFonts w:hint="eastAsia" w:hAnsi="宋体"/>
        </w:rPr>
      </w:pPr>
    </w:p>
    <w:p w14:paraId="4C7236BA">
      <w:pPr>
        <w:pStyle w:val="15"/>
        <w:rPr>
          <w:rFonts w:hint="eastAsia" w:hAnsi="宋体"/>
        </w:rPr>
      </w:pPr>
    </w:p>
    <w:p w14:paraId="54AA5B14">
      <w:pPr>
        <w:pStyle w:val="15"/>
        <w:rPr>
          <w:rFonts w:hint="eastAsia" w:hAnsi="宋体"/>
        </w:rPr>
      </w:pPr>
    </w:p>
    <w:p w14:paraId="2675027B">
      <w:pPr>
        <w:pStyle w:val="15"/>
        <w:rPr>
          <w:rFonts w:hint="eastAsia" w:hAnsi="宋体"/>
        </w:rPr>
      </w:pPr>
    </w:p>
    <w:p w14:paraId="71ECF7F4">
      <w:pPr>
        <w:pStyle w:val="15"/>
        <w:rPr>
          <w:rFonts w:hint="eastAsia" w:hAnsi="宋体"/>
        </w:rPr>
      </w:pPr>
    </w:p>
    <w:p w14:paraId="2AF15297">
      <w:pPr>
        <w:pStyle w:val="15"/>
        <w:rPr>
          <w:rFonts w:hint="eastAsia" w:hAnsi="宋体"/>
        </w:rPr>
      </w:pPr>
    </w:p>
    <w:p w14:paraId="3DC25B0C">
      <w:pPr>
        <w:spacing w:line="560" w:lineRule="exact"/>
        <w:rPr>
          <w:rFonts w:hint="eastAsia"/>
          <w:b/>
          <w:bCs/>
          <w:sz w:val="24"/>
          <w:szCs w:val="24"/>
        </w:rPr>
      </w:pPr>
    </w:p>
    <w:p w14:paraId="705DD944">
      <w:pPr>
        <w:spacing w:line="560" w:lineRule="exact"/>
        <w:rPr>
          <w:rFonts w:hint="eastAsia"/>
          <w:b/>
          <w:bCs/>
          <w:sz w:val="24"/>
          <w:szCs w:val="24"/>
        </w:rPr>
      </w:pPr>
    </w:p>
    <w:p w14:paraId="31D628EC">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0"/>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0"/>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08456C99">
      <w:pPr>
        <w:spacing w:line="420" w:lineRule="exact"/>
        <w:jc w:val="center"/>
        <w:rPr>
          <w:rFonts w:hint="eastAsia"/>
          <w:bCs/>
          <w:sz w:val="24"/>
          <w:szCs w:val="24"/>
          <w:lang w:val="en-US"/>
        </w:rPr>
      </w:pPr>
      <w:r>
        <w:rPr>
          <w:rFonts w:hint="eastAsia"/>
          <w:bCs/>
          <w:sz w:val="24"/>
          <w:szCs w:val="24"/>
          <w:lang w:val="en-US"/>
        </w:rPr>
        <w:t xml:space="preserve">                                                  </w:t>
      </w:r>
    </w:p>
    <w:p w14:paraId="502D116F">
      <w:pPr>
        <w:spacing w:line="420" w:lineRule="exact"/>
        <w:jc w:val="center"/>
        <w:rPr>
          <w:rFonts w:hint="eastAsia"/>
          <w:bCs/>
          <w:sz w:val="24"/>
          <w:szCs w:val="24"/>
        </w:rPr>
      </w:pPr>
      <w:r>
        <w:rPr>
          <w:rFonts w:hint="eastAsia"/>
          <w:bCs/>
          <w:sz w:val="24"/>
          <w:szCs w:val="24"/>
          <w:lang w:val="en-US" w:eastAsia="zh-CN"/>
        </w:rPr>
        <w:t xml:space="preserve">                 </w:t>
      </w:r>
      <w:r>
        <w:rPr>
          <w:rFonts w:hint="eastAsia"/>
          <w:bCs/>
          <w:sz w:val="24"/>
          <w:szCs w:val="24"/>
          <w:lang w:val="en-US"/>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3EF7EACF">
      <w:pPr>
        <w:spacing w:line="420" w:lineRule="exact"/>
        <w:jc w:val="center"/>
        <w:rPr>
          <w:rFonts w:hint="eastAsia"/>
          <w:sz w:val="24"/>
          <w:szCs w:val="24"/>
          <w:lang w:val="en-US" w:eastAsia="zh-CN"/>
        </w:rPr>
      </w:pPr>
      <w:r>
        <w:rPr>
          <w:rFonts w:hint="eastAsia"/>
          <w:sz w:val="24"/>
          <w:szCs w:val="24"/>
          <w:lang w:val="en-US" w:eastAsia="zh-CN"/>
        </w:rPr>
        <w:t xml:space="preserve">                   </w:t>
      </w:r>
    </w:p>
    <w:p w14:paraId="16AECCCC">
      <w:pPr>
        <w:spacing w:line="420" w:lineRule="exact"/>
        <w:jc w:val="center"/>
        <w:rPr>
          <w:rFonts w:hint="eastAsia"/>
          <w:sz w:val="24"/>
          <w:szCs w:val="24"/>
          <w:lang w:val="en-US"/>
        </w:rPr>
        <w:sectPr>
          <w:footerReference r:id="rId3" w:type="default"/>
          <w:pgSz w:w="11906" w:h="16838"/>
          <w:pgMar w:top="1440" w:right="1800" w:bottom="1440" w:left="1800" w:header="851" w:footer="992" w:gutter="0"/>
          <w:cols w:space="720" w:num="1"/>
          <w:docGrid w:linePitch="354" w:charSpace="0"/>
        </w:sectPr>
      </w:pPr>
      <w:r>
        <w:rPr>
          <w:rFonts w:hint="eastAsia"/>
          <w:sz w:val="24"/>
          <w:szCs w:val="24"/>
          <w:lang w:val="en-US" w:eastAsia="zh-CN"/>
        </w:rPr>
        <w:t xml:space="preserve">                    </w:t>
      </w: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491C9C54">
      <w:pPr>
        <w:spacing w:line="420" w:lineRule="exact"/>
        <w:rPr>
          <w:rFonts w:hint="eastAsia"/>
          <w:b/>
          <w:sz w:val="24"/>
          <w:szCs w:val="24"/>
          <w:lang w:val="en-US"/>
        </w:rPr>
      </w:pPr>
    </w:p>
    <w:p w14:paraId="5E25ECA0">
      <w:pPr>
        <w:spacing w:line="420" w:lineRule="exact"/>
        <w:rPr>
          <w:rFonts w:hint="eastAsia"/>
          <w:b/>
          <w:sz w:val="24"/>
          <w:szCs w:val="24"/>
        </w:rPr>
      </w:pPr>
      <w:bookmarkStart w:id="1" w:name="_GoBack"/>
      <w:bookmarkEnd w:id="1"/>
      <w:r>
        <w:rPr>
          <w:rFonts w:hint="eastAsia"/>
          <w:b/>
          <w:sz w:val="24"/>
          <w:szCs w:val="24"/>
          <w:lang w:val="en-US"/>
        </w:rPr>
        <w:t>附件8：</w:t>
      </w:r>
      <w:r>
        <w:rPr>
          <w:rFonts w:hint="eastAsia"/>
          <w:b/>
          <w:sz w:val="24"/>
          <w:szCs w:val="24"/>
        </w:rPr>
        <w:t>报价一览表加盖供应商公章的扫描件</w:t>
      </w:r>
    </w:p>
    <w:p w14:paraId="6FF3A145">
      <w:pPr>
        <w:tabs>
          <w:tab w:val="left" w:pos="4072"/>
        </w:tabs>
        <w:spacing w:line="420" w:lineRule="exact"/>
        <w:ind w:left="960"/>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707ECA87">
      <w:pPr>
        <w:pStyle w:val="5"/>
        <w:ind w:firstLine="482"/>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1"/>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5541"/>
      </w:tblGrid>
      <w:tr w14:paraId="388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3742" w:type="dxa"/>
            <w:vAlign w:val="center"/>
          </w:tcPr>
          <w:p w14:paraId="4B2C7DA0">
            <w:pPr>
              <w:adjustRightInd w:val="0"/>
              <w:snapToGrid w:val="0"/>
              <w:spacing w:line="420" w:lineRule="exact"/>
              <w:jc w:val="center"/>
              <w:rPr>
                <w:rFonts w:hint="eastAsia"/>
                <w:sz w:val="24"/>
                <w:szCs w:val="24"/>
              </w:rPr>
            </w:pPr>
            <w:r>
              <w:rPr>
                <w:rFonts w:hint="eastAsia"/>
                <w:sz w:val="24"/>
                <w:szCs w:val="24"/>
                <w:lang w:val="en-US"/>
              </w:rPr>
              <w:t xml:space="preserve"> </w:t>
            </w:r>
            <w:r>
              <w:rPr>
                <w:rFonts w:hint="eastAsia"/>
                <w:sz w:val="24"/>
                <w:szCs w:val="24"/>
              </w:rPr>
              <w:t>报</w:t>
            </w:r>
            <w:r>
              <w:rPr>
                <w:rFonts w:hint="eastAsia"/>
                <w:sz w:val="24"/>
                <w:szCs w:val="24"/>
                <w:lang w:val="en-US"/>
              </w:rPr>
              <w:t xml:space="preserve">  </w:t>
            </w:r>
            <w:r>
              <w:rPr>
                <w:rFonts w:hint="eastAsia"/>
                <w:sz w:val="24"/>
                <w:szCs w:val="24"/>
              </w:rPr>
              <w:t>价</w:t>
            </w:r>
          </w:p>
          <w:p w14:paraId="04DC4237">
            <w:pPr>
              <w:adjustRightInd w:val="0"/>
              <w:snapToGrid w:val="0"/>
              <w:spacing w:line="420" w:lineRule="exact"/>
              <w:jc w:val="center"/>
              <w:rPr>
                <w:rFonts w:hint="eastAsia"/>
                <w:b/>
                <w:bCs/>
                <w:sz w:val="24"/>
                <w:szCs w:val="24"/>
              </w:rPr>
            </w:pPr>
            <w:r>
              <w:rPr>
                <w:rFonts w:hint="eastAsia"/>
                <w:sz w:val="24"/>
                <w:szCs w:val="24"/>
              </w:rPr>
              <w:t>（人民币：元 ）</w:t>
            </w:r>
          </w:p>
        </w:tc>
        <w:tc>
          <w:tcPr>
            <w:tcW w:w="5541" w:type="dxa"/>
            <w:vAlign w:val="center"/>
          </w:tcPr>
          <w:p w14:paraId="10E4D85A">
            <w:pPr>
              <w:pStyle w:val="4"/>
              <w:adjustRightInd w:val="0"/>
              <w:snapToGrid w:val="0"/>
              <w:spacing w:line="300" w:lineRule="auto"/>
              <w:rPr>
                <w:rFonts w:hint="eastAsia"/>
                <w:szCs w:val="24"/>
              </w:rPr>
            </w:pPr>
            <w:r>
              <w:rPr>
                <w:rFonts w:hint="eastAsia"/>
                <w:szCs w:val="24"/>
              </w:rPr>
              <w:t>大写：</w:t>
            </w:r>
          </w:p>
          <w:p w14:paraId="364CBA28">
            <w:pPr>
              <w:pStyle w:val="23"/>
              <w:spacing w:before="0" w:after="0" w:line="500" w:lineRule="exact"/>
              <w:ind w:firstLine="0"/>
              <w:rPr>
                <w:rFonts w:hint="eastAsia" w:ascii="宋体" w:hAnsi="宋体"/>
              </w:rPr>
            </w:pPr>
            <w:r>
              <w:rPr>
                <w:rFonts w:hint="eastAsia" w:ascii="宋体" w:hAnsi="宋体"/>
              </w:rPr>
              <w:t xml:space="preserve">小写：                                                     </w:t>
            </w:r>
          </w:p>
        </w:tc>
      </w:tr>
      <w:tr w14:paraId="3EDD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3742" w:type="dxa"/>
            <w:vAlign w:val="center"/>
          </w:tcPr>
          <w:p w14:paraId="4704592E">
            <w:pPr>
              <w:adjustRightInd w:val="0"/>
              <w:snapToGrid w:val="0"/>
              <w:spacing w:line="420" w:lineRule="exact"/>
              <w:jc w:val="center"/>
              <w:rPr>
                <w:rFonts w:hint="eastAsia"/>
                <w:sz w:val="24"/>
                <w:szCs w:val="24"/>
                <w:lang w:val="en-US"/>
              </w:rPr>
            </w:pPr>
            <w:r>
              <w:rPr>
                <w:rFonts w:hint="eastAsia"/>
                <w:sz w:val="24"/>
                <w:szCs w:val="24"/>
                <w:lang w:val="en-US"/>
              </w:rPr>
              <w:t>质保期:</w:t>
            </w:r>
          </w:p>
        </w:tc>
        <w:tc>
          <w:tcPr>
            <w:tcW w:w="5541" w:type="dxa"/>
            <w:vAlign w:val="center"/>
          </w:tcPr>
          <w:p w14:paraId="0CDE1520">
            <w:pPr>
              <w:pStyle w:val="23"/>
              <w:spacing w:before="0" w:after="0" w:line="500" w:lineRule="exact"/>
              <w:ind w:firstLine="0"/>
              <w:rPr>
                <w:rFonts w:hint="eastAsia" w:ascii="宋体" w:hAnsi="宋体"/>
              </w:rPr>
            </w:pPr>
          </w:p>
        </w:tc>
      </w:tr>
    </w:tbl>
    <w:p w14:paraId="479AAF49">
      <w:pPr>
        <w:adjustRightInd w:val="0"/>
        <w:snapToGrid w:val="0"/>
        <w:spacing w:line="420" w:lineRule="exact"/>
        <w:rPr>
          <w:rFonts w:hint="eastAsia"/>
          <w:b/>
          <w:bCs/>
          <w:sz w:val="24"/>
          <w:szCs w:val="24"/>
        </w:rPr>
      </w:pPr>
    </w:p>
    <w:p w14:paraId="1443599D">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p w14:paraId="73FC5A3A">
      <w:pPr>
        <w:adjustRightInd w:val="0"/>
        <w:snapToGrid w:val="0"/>
        <w:spacing w:line="420" w:lineRule="exact"/>
        <w:rPr>
          <w:rFonts w:hint="eastAsia"/>
          <w:b/>
          <w:bCs/>
          <w:sz w:val="24"/>
          <w:szCs w:val="24"/>
        </w:rPr>
      </w:pPr>
      <w:r>
        <w:rPr>
          <w:rFonts w:hint="eastAsia"/>
          <w:b/>
          <w:bCs/>
          <w:sz w:val="24"/>
          <w:szCs w:val="24"/>
        </w:rPr>
        <w:tab/>
      </w:r>
    </w:p>
    <w:tbl>
      <w:tblPr>
        <w:tblStyle w:val="12"/>
        <w:tblpPr w:leftFromText="180" w:rightFromText="180" w:vertAnchor="text" w:horzAnchor="page" w:tblpX="1663" w:tblpY="7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209"/>
        <w:gridCol w:w="866"/>
        <w:gridCol w:w="624"/>
        <w:gridCol w:w="696"/>
        <w:gridCol w:w="796"/>
        <w:gridCol w:w="929"/>
        <w:gridCol w:w="1316"/>
      </w:tblGrid>
      <w:tr w14:paraId="55B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14:paraId="331E4BE5">
            <w:pPr>
              <w:keepNext w:val="0"/>
              <w:keepLines w:val="0"/>
              <w:widowControl/>
              <w:suppressLineNumbers w:val="0"/>
              <w:jc w:val="center"/>
              <w:textAlignment w:val="center"/>
              <w:rPr>
                <w:rFonts w:hint="eastAsia"/>
                <w:b/>
                <w:bCs/>
                <w:color w:val="000000"/>
                <w:sz w:val="21"/>
                <w:szCs w:val="21"/>
                <w:lang w:val="en-US"/>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序号</w:t>
            </w:r>
          </w:p>
        </w:tc>
        <w:tc>
          <w:tcPr>
            <w:tcW w:w="2209" w:type="dxa"/>
            <w:vAlign w:val="center"/>
          </w:tcPr>
          <w:p w14:paraId="2C526E87">
            <w:pPr>
              <w:keepNext w:val="0"/>
              <w:keepLines w:val="0"/>
              <w:widowControl/>
              <w:suppressLineNumbers w:val="0"/>
              <w:jc w:val="center"/>
              <w:textAlignment w:val="center"/>
              <w:rPr>
                <w:rFonts w:hint="eastAsia"/>
                <w:b/>
                <w:bCs/>
                <w:color w:val="000000"/>
                <w:sz w:val="21"/>
                <w:szCs w:val="21"/>
                <w:lang w:val="en-US"/>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产品名称</w:t>
            </w:r>
          </w:p>
        </w:tc>
        <w:tc>
          <w:tcPr>
            <w:tcW w:w="866" w:type="dxa"/>
            <w:vAlign w:val="center"/>
          </w:tcPr>
          <w:p w14:paraId="7166FED1">
            <w:pPr>
              <w:keepNext w:val="0"/>
              <w:keepLines w:val="0"/>
              <w:widowControl/>
              <w:suppressLineNumbers w:val="0"/>
              <w:jc w:val="center"/>
              <w:textAlignment w:val="center"/>
              <w:rPr>
                <w:rFonts w:hint="eastAsia"/>
                <w:b/>
                <w:bCs/>
                <w:color w:val="000000"/>
                <w:sz w:val="21"/>
                <w:szCs w:val="21"/>
                <w:lang w:val="en-US"/>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规格</w:t>
            </w:r>
          </w:p>
        </w:tc>
        <w:tc>
          <w:tcPr>
            <w:tcW w:w="624" w:type="dxa"/>
            <w:vAlign w:val="center"/>
          </w:tcPr>
          <w:p w14:paraId="174A8699">
            <w:pPr>
              <w:keepNext w:val="0"/>
              <w:keepLines w:val="0"/>
              <w:widowControl/>
              <w:suppressLineNumbers w:val="0"/>
              <w:jc w:val="center"/>
              <w:textAlignment w:val="center"/>
              <w:rPr>
                <w:rFonts w:hint="eastAsia"/>
                <w:b/>
                <w:bCs/>
                <w:color w:val="000000"/>
                <w:sz w:val="21"/>
                <w:szCs w:val="21"/>
                <w:lang w:val="en-US"/>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单位</w:t>
            </w:r>
          </w:p>
        </w:tc>
        <w:tc>
          <w:tcPr>
            <w:tcW w:w="696" w:type="dxa"/>
            <w:vAlign w:val="center"/>
          </w:tcPr>
          <w:p w14:paraId="211A5A00">
            <w:pPr>
              <w:keepNext w:val="0"/>
              <w:keepLines w:val="0"/>
              <w:widowControl/>
              <w:suppressLineNumbers w:val="0"/>
              <w:jc w:val="center"/>
              <w:textAlignment w:val="center"/>
              <w:rPr>
                <w:rFonts w:hint="eastAsia"/>
                <w:b/>
                <w:bCs/>
                <w:color w:val="000000"/>
                <w:sz w:val="21"/>
                <w:szCs w:val="21"/>
                <w:lang w:val="en-US"/>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数量</w:t>
            </w:r>
          </w:p>
        </w:tc>
        <w:tc>
          <w:tcPr>
            <w:tcW w:w="796" w:type="dxa"/>
            <w:vAlign w:val="center"/>
          </w:tcPr>
          <w:p w14:paraId="0AFB713E">
            <w:pPr>
              <w:keepNext w:val="0"/>
              <w:keepLines w:val="0"/>
              <w:widowControl/>
              <w:suppressLineNumbers w:val="0"/>
              <w:jc w:val="center"/>
              <w:textAlignment w:val="center"/>
              <w:rPr>
                <w:rFonts w:hint="eastAsia"/>
                <w:b/>
                <w:bCs/>
                <w:color w:val="000000"/>
                <w:sz w:val="21"/>
                <w:szCs w:val="21"/>
                <w:lang w:val="en-US"/>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单价</w:t>
            </w:r>
          </w:p>
        </w:tc>
        <w:tc>
          <w:tcPr>
            <w:tcW w:w="929" w:type="dxa"/>
            <w:vAlign w:val="center"/>
          </w:tcPr>
          <w:p w14:paraId="6B3416B0">
            <w:pPr>
              <w:keepNext w:val="0"/>
              <w:keepLines w:val="0"/>
              <w:widowControl/>
              <w:suppressLineNumbers w:val="0"/>
              <w:jc w:val="center"/>
              <w:textAlignment w:val="center"/>
              <w:rPr>
                <w:rFonts w:hint="eastAsia"/>
                <w:b/>
                <w:bCs/>
                <w:color w:val="000000"/>
                <w:sz w:val="21"/>
                <w:szCs w:val="21"/>
                <w:lang w:val="en-US"/>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总价</w:t>
            </w:r>
          </w:p>
        </w:tc>
        <w:tc>
          <w:tcPr>
            <w:tcW w:w="1316" w:type="dxa"/>
            <w:vAlign w:val="center"/>
          </w:tcPr>
          <w:p w14:paraId="48573C7F">
            <w:pPr>
              <w:keepNext w:val="0"/>
              <w:keepLines w:val="0"/>
              <w:widowControl/>
              <w:suppressLineNumbers w:val="0"/>
              <w:jc w:val="center"/>
              <w:textAlignment w:val="center"/>
              <w:rPr>
                <w:rFonts w:hint="eastAsia"/>
                <w:b/>
                <w:bCs/>
                <w:color w:val="000000"/>
                <w:sz w:val="21"/>
                <w:szCs w:val="21"/>
                <w:lang w:val="en-US"/>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备注</w:t>
            </w:r>
          </w:p>
        </w:tc>
      </w:tr>
      <w:tr w14:paraId="2353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86" w:type="dxa"/>
          </w:tcPr>
          <w:p w14:paraId="09F3ADAB">
            <w:pPr>
              <w:widowControl/>
              <w:jc w:val="center"/>
              <w:textAlignment w:val="center"/>
              <w:rPr>
                <w:rFonts w:hint="eastAsia" w:cs="等线" w:asciiTheme="minorEastAsia" w:hAnsiTheme="minorEastAsia" w:eastAsiaTheme="minorEastAsia"/>
                <w:color w:val="000000"/>
                <w:sz w:val="18"/>
                <w:szCs w:val="18"/>
                <w:lang w:val="en-US"/>
              </w:rPr>
            </w:pPr>
          </w:p>
        </w:tc>
        <w:tc>
          <w:tcPr>
            <w:tcW w:w="2209" w:type="dxa"/>
          </w:tcPr>
          <w:p w14:paraId="645A40C0">
            <w:pPr>
              <w:widowControl/>
              <w:jc w:val="center"/>
              <w:textAlignment w:val="center"/>
              <w:rPr>
                <w:rFonts w:hint="eastAsia" w:cs="等线" w:asciiTheme="minorEastAsia" w:hAnsiTheme="minorEastAsia" w:eastAsiaTheme="minorEastAsia"/>
                <w:color w:val="000000"/>
                <w:sz w:val="18"/>
                <w:szCs w:val="18"/>
                <w:lang w:val="en-US"/>
              </w:rPr>
            </w:pPr>
          </w:p>
        </w:tc>
        <w:tc>
          <w:tcPr>
            <w:tcW w:w="866" w:type="dxa"/>
            <w:vAlign w:val="bottom"/>
          </w:tcPr>
          <w:p w14:paraId="7572F876">
            <w:pPr>
              <w:widowControl/>
              <w:jc w:val="center"/>
              <w:textAlignment w:val="center"/>
              <w:rPr>
                <w:rFonts w:hint="eastAsia" w:cs="等线" w:asciiTheme="minorEastAsia" w:hAnsiTheme="minorEastAsia" w:eastAsiaTheme="minorEastAsia"/>
                <w:color w:val="000000"/>
                <w:sz w:val="18"/>
                <w:szCs w:val="18"/>
                <w:lang w:val="en-US"/>
              </w:rPr>
            </w:pPr>
          </w:p>
        </w:tc>
        <w:tc>
          <w:tcPr>
            <w:tcW w:w="624" w:type="dxa"/>
            <w:vAlign w:val="bottom"/>
          </w:tcPr>
          <w:p w14:paraId="56B2CA97">
            <w:pPr>
              <w:jc w:val="center"/>
              <w:rPr>
                <w:rFonts w:hint="eastAsia" w:cs="等线" w:asciiTheme="minorEastAsia" w:hAnsiTheme="minorEastAsia" w:eastAsiaTheme="minorEastAsia"/>
                <w:color w:val="000000"/>
                <w:sz w:val="18"/>
                <w:szCs w:val="18"/>
                <w:lang w:val="en-US"/>
              </w:rPr>
            </w:pPr>
          </w:p>
        </w:tc>
        <w:tc>
          <w:tcPr>
            <w:tcW w:w="696" w:type="dxa"/>
            <w:vAlign w:val="bottom"/>
          </w:tcPr>
          <w:p w14:paraId="2412E949">
            <w:pPr>
              <w:widowControl/>
              <w:jc w:val="center"/>
              <w:textAlignment w:val="center"/>
              <w:rPr>
                <w:rFonts w:hint="eastAsia" w:cs="等线" w:asciiTheme="minorEastAsia" w:hAnsiTheme="minorEastAsia" w:eastAsiaTheme="minorEastAsia"/>
                <w:color w:val="000000"/>
                <w:sz w:val="18"/>
                <w:szCs w:val="18"/>
                <w:lang w:val="en-US"/>
              </w:rPr>
            </w:pPr>
          </w:p>
        </w:tc>
        <w:tc>
          <w:tcPr>
            <w:tcW w:w="796" w:type="dxa"/>
            <w:vAlign w:val="bottom"/>
          </w:tcPr>
          <w:p w14:paraId="048C549D">
            <w:pPr>
              <w:widowControl/>
              <w:jc w:val="center"/>
              <w:textAlignment w:val="center"/>
              <w:rPr>
                <w:rFonts w:hint="eastAsia" w:cs="等线" w:asciiTheme="minorEastAsia" w:hAnsiTheme="minorEastAsia" w:eastAsiaTheme="minorEastAsia"/>
                <w:color w:val="000000"/>
                <w:sz w:val="18"/>
                <w:szCs w:val="18"/>
                <w:lang w:val="en-US"/>
              </w:rPr>
            </w:pPr>
          </w:p>
        </w:tc>
        <w:tc>
          <w:tcPr>
            <w:tcW w:w="929" w:type="dxa"/>
            <w:vAlign w:val="bottom"/>
          </w:tcPr>
          <w:p w14:paraId="1696BC44">
            <w:pPr>
              <w:widowControl/>
              <w:jc w:val="center"/>
              <w:textAlignment w:val="center"/>
              <w:rPr>
                <w:rFonts w:hint="eastAsia" w:cs="等线" w:asciiTheme="minorEastAsia" w:hAnsiTheme="minorEastAsia" w:eastAsiaTheme="minorEastAsia"/>
                <w:color w:val="000000"/>
                <w:sz w:val="18"/>
                <w:szCs w:val="18"/>
                <w:lang w:val="en-US"/>
              </w:rPr>
            </w:pPr>
          </w:p>
        </w:tc>
        <w:tc>
          <w:tcPr>
            <w:tcW w:w="1316" w:type="dxa"/>
            <w:vAlign w:val="bottom"/>
          </w:tcPr>
          <w:p w14:paraId="2FC13D25">
            <w:pPr>
              <w:widowControl/>
              <w:jc w:val="center"/>
              <w:textAlignment w:val="center"/>
              <w:rPr>
                <w:rFonts w:hint="eastAsia" w:asciiTheme="minorEastAsia" w:hAnsiTheme="minorEastAsia" w:eastAsiaTheme="minorEastAsia"/>
                <w:color w:val="000000"/>
                <w:sz w:val="18"/>
                <w:szCs w:val="18"/>
                <w:lang w:val="en-US"/>
              </w:rPr>
            </w:pPr>
          </w:p>
        </w:tc>
      </w:tr>
      <w:tr w14:paraId="4E9E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86" w:type="dxa"/>
          </w:tcPr>
          <w:p w14:paraId="52FCE613">
            <w:pPr>
              <w:widowControl/>
              <w:jc w:val="center"/>
              <w:textAlignment w:val="center"/>
              <w:rPr>
                <w:rFonts w:hint="eastAsia" w:cs="等线" w:asciiTheme="minorEastAsia" w:hAnsiTheme="minorEastAsia" w:eastAsiaTheme="minorEastAsia"/>
                <w:color w:val="000000"/>
                <w:sz w:val="18"/>
                <w:szCs w:val="18"/>
                <w:lang w:val="en-US"/>
              </w:rPr>
            </w:pPr>
          </w:p>
        </w:tc>
        <w:tc>
          <w:tcPr>
            <w:tcW w:w="2209" w:type="dxa"/>
          </w:tcPr>
          <w:p w14:paraId="4B134F94">
            <w:pPr>
              <w:widowControl/>
              <w:jc w:val="center"/>
              <w:textAlignment w:val="center"/>
              <w:rPr>
                <w:rFonts w:hint="eastAsia" w:cs="等线" w:asciiTheme="minorEastAsia" w:hAnsiTheme="minorEastAsia" w:eastAsiaTheme="minorEastAsia"/>
                <w:color w:val="000000"/>
                <w:sz w:val="18"/>
                <w:szCs w:val="18"/>
                <w:lang w:val="en-US"/>
              </w:rPr>
            </w:pPr>
          </w:p>
        </w:tc>
        <w:tc>
          <w:tcPr>
            <w:tcW w:w="866" w:type="dxa"/>
            <w:vAlign w:val="bottom"/>
          </w:tcPr>
          <w:p w14:paraId="3EE0B117">
            <w:pPr>
              <w:widowControl/>
              <w:jc w:val="center"/>
              <w:textAlignment w:val="center"/>
              <w:rPr>
                <w:rFonts w:hint="eastAsia" w:cs="等线" w:asciiTheme="minorEastAsia" w:hAnsiTheme="minorEastAsia" w:eastAsiaTheme="minorEastAsia"/>
                <w:color w:val="000000"/>
                <w:sz w:val="18"/>
                <w:szCs w:val="18"/>
                <w:lang w:val="en-US"/>
              </w:rPr>
            </w:pPr>
          </w:p>
        </w:tc>
        <w:tc>
          <w:tcPr>
            <w:tcW w:w="624" w:type="dxa"/>
            <w:vAlign w:val="bottom"/>
          </w:tcPr>
          <w:p w14:paraId="4CF68E68">
            <w:pPr>
              <w:jc w:val="center"/>
              <w:rPr>
                <w:rFonts w:hint="eastAsia" w:cs="等线" w:asciiTheme="minorEastAsia" w:hAnsiTheme="minorEastAsia" w:eastAsiaTheme="minorEastAsia"/>
                <w:color w:val="000000"/>
                <w:sz w:val="18"/>
                <w:szCs w:val="18"/>
                <w:lang w:val="en-US"/>
              </w:rPr>
            </w:pPr>
          </w:p>
        </w:tc>
        <w:tc>
          <w:tcPr>
            <w:tcW w:w="696" w:type="dxa"/>
            <w:vAlign w:val="bottom"/>
          </w:tcPr>
          <w:p w14:paraId="29C1F776">
            <w:pPr>
              <w:widowControl/>
              <w:jc w:val="center"/>
              <w:textAlignment w:val="center"/>
              <w:rPr>
                <w:rFonts w:hint="eastAsia" w:cs="等线" w:asciiTheme="minorEastAsia" w:hAnsiTheme="minorEastAsia" w:eastAsiaTheme="minorEastAsia"/>
                <w:color w:val="000000"/>
                <w:sz w:val="18"/>
                <w:szCs w:val="18"/>
                <w:lang w:val="en-US"/>
              </w:rPr>
            </w:pPr>
          </w:p>
        </w:tc>
        <w:tc>
          <w:tcPr>
            <w:tcW w:w="796" w:type="dxa"/>
            <w:vAlign w:val="bottom"/>
          </w:tcPr>
          <w:p w14:paraId="113F2EE1">
            <w:pPr>
              <w:widowControl/>
              <w:jc w:val="center"/>
              <w:textAlignment w:val="center"/>
              <w:rPr>
                <w:rFonts w:hint="eastAsia" w:cs="等线" w:asciiTheme="minorEastAsia" w:hAnsiTheme="minorEastAsia" w:eastAsiaTheme="minorEastAsia"/>
                <w:color w:val="000000"/>
                <w:sz w:val="18"/>
                <w:szCs w:val="18"/>
                <w:lang w:val="en-US"/>
              </w:rPr>
            </w:pPr>
          </w:p>
        </w:tc>
        <w:tc>
          <w:tcPr>
            <w:tcW w:w="929" w:type="dxa"/>
            <w:vAlign w:val="bottom"/>
          </w:tcPr>
          <w:p w14:paraId="3FF62C61">
            <w:pPr>
              <w:widowControl/>
              <w:jc w:val="center"/>
              <w:textAlignment w:val="center"/>
              <w:rPr>
                <w:rFonts w:hint="eastAsia" w:cs="等线" w:asciiTheme="minorEastAsia" w:hAnsiTheme="minorEastAsia" w:eastAsiaTheme="minorEastAsia"/>
                <w:color w:val="000000"/>
                <w:sz w:val="18"/>
                <w:szCs w:val="18"/>
                <w:lang w:val="en-US"/>
              </w:rPr>
            </w:pPr>
          </w:p>
        </w:tc>
        <w:tc>
          <w:tcPr>
            <w:tcW w:w="1316" w:type="dxa"/>
            <w:vAlign w:val="bottom"/>
          </w:tcPr>
          <w:p w14:paraId="62115962">
            <w:pPr>
              <w:widowControl/>
              <w:jc w:val="center"/>
              <w:textAlignment w:val="center"/>
              <w:rPr>
                <w:rFonts w:hint="eastAsia" w:asciiTheme="minorEastAsia" w:hAnsiTheme="minorEastAsia" w:eastAsiaTheme="minorEastAsia"/>
                <w:color w:val="000000"/>
                <w:sz w:val="18"/>
                <w:szCs w:val="18"/>
                <w:lang w:val="en-US"/>
              </w:rPr>
            </w:pPr>
          </w:p>
        </w:tc>
      </w:tr>
      <w:tr w14:paraId="528B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206" w:type="dxa"/>
            <w:gridSpan w:val="7"/>
            <w:vAlign w:val="center"/>
          </w:tcPr>
          <w:p w14:paraId="7C98A2A0">
            <w:pPr>
              <w:widowControl/>
              <w:jc w:val="center"/>
              <w:textAlignment w:val="center"/>
              <w:rPr>
                <w:rFonts w:hint="eastAsia" w:ascii="仿宋" w:hAnsi="仿宋" w:eastAsia="仿宋" w:cs="仿宋"/>
                <w:b/>
                <w:bCs/>
                <w:color w:val="000000"/>
                <w:sz w:val="18"/>
                <w:szCs w:val="18"/>
                <w:lang w:val="en-US" w:bidi="ar"/>
              </w:rPr>
            </w:pPr>
            <w:r>
              <w:rPr>
                <w:rFonts w:hint="eastAsia"/>
                <w:color w:val="000000"/>
                <w:sz w:val="18"/>
                <w:szCs w:val="18"/>
                <w:lang w:val="en-US" w:bidi="ar"/>
              </w:rPr>
              <w:t>总价合计</w:t>
            </w:r>
          </w:p>
        </w:tc>
        <w:tc>
          <w:tcPr>
            <w:tcW w:w="1316" w:type="dxa"/>
            <w:vAlign w:val="center"/>
          </w:tcPr>
          <w:p w14:paraId="06A3BCBB">
            <w:pPr>
              <w:widowControl/>
              <w:jc w:val="center"/>
              <w:textAlignment w:val="center"/>
              <w:rPr>
                <w:rFonts w:hint="eastAsia" w:ascii="仿宋" w:hAnsi="仿宋" w:eastAsia="仿宋" w:cs="仿宋"/>
                <w:b/>
                <w:bCs/>
                <w:color w:val="000000"/>
                <w:sz w:val="18"/>
                <w:szCs w:val="18"/>
                <w:lang w:val="en-US" w:bidi="ar"/>
              </w:rPr>
            </w:pPr>
          </w:p>
        </w:tc>
      </w:tr>
    </w:tbl>
    <w:p w14:paraId="5E3FFB44">
      <w:pPr>
        <w:spacing w:line="360" w:lineRule="auto"/>
        <w:jc w:val="center"/>
        <w:rPr>
          <w:rFonts w:hint="eastAsia"/>
          <w:sz w:val="24"/>
          <w:szCs w:val="24"/>
        </w:rPr>
      </w:pPr>
      <w:r>
        <w:rPr>
          <w:rFonts w:hint="eastAsia"/>
          <w:b/>
          <w:bCs/>
          <w:sz w:val="24"/>
          <w:szCs w:val="24"/>
          <w:lang w:val="en-US"/>
        </w:rPr>
        <w:t>2、</w:t>
      </w:r>
      <w:r>
        <w:rPr>
          <w:rFonts w:hint="eastAsia"/>
          <w:b/>
          <w:bCs/>
          <w:sz w:val="24"/>
          <w:szCs w:val="24"/>
        </w:rPr>
        <w:t>报价明细表</w:t>
      </w:r>
      <w:r>
        <w:rPr>
          <w:rFonts w:hint="eastAsia"/>
          <w:b/>
          <w:bCs/>
          <w:sz w:val="24"/>
          <w:szCs w:val="24"/>
        </w:rPr>
        <w:br w:type="textWrapping"/>
      </w:r>
    </w:p>
    <w:p w14:paraId="5797515E">
      <w:pPr>
        <w:spacing w:line="360" w:lineRule="auto"/>
        <w:jc w:val="center"/>
        <w:rPr>
          <w:rFonts w:hint="eastAsia"/>
          <w:sz w:val="24"/>
          <w:szCs w:val="24"/>
        </w:rPr>
      </w:pPr>
    </w:p>
    <w:p w14:paraId="51B504BB">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28834CA8">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502090E3">
      <w:pPr>
        <w:adjustRightInd w:val="0"/>
        <w:snapToGrid w:val="0"/>
        <w:spacing w:line="420" w:lineRule="exact"/>
        <w:rPr>
          <w:rFonts w:hint="eastAsia"/>
          <w:b/>
          <w:bCs/>
          <w:sz w:val="24"/>
          <w:szCs w:val="24"/>
        </w:rPr>
      </w:pPr>
      <w:r>
        <w:rPr>
          <w:rFonts w:hint="eastAsia"/>
          <w:b/>
          <w:bCs/>
          <w:sz w:val="24"/>
          <w:szCs w:val="24"/>
        </w:rPr>
        <w:t>单位名称（盖章）：</w:t>
      </w:r>
      <w:r>
        <w:rPr>
          <w:rFonts w:hint="eastAsia"/>
          <w:b/>
          <w:bCs/>
          <w:sz w:val="24"/>
          <w:szCs w:val="24"/>
        </w:rPr>
        <w:tab/>
      </w:r>
    </w:p>
    <w:p w14:paraId="13069F79">
      <w:pPr>
        <w:adjustRightInd w:val="0"/>
        <w:snapToGrid w:val="0"/>
        <w:spacing w:line="420" w:lineRule="exact"/>
        <w:rPr>
          <w:rFonts w:hint="eastAsia"/>
          <w:b/>
          <w:bCs/>
          <w:sz w:val="24"/>
          <w:szCs w:val="24"/>
        </w:rPr>
      </w:pPr>
    </w:p>
    <w:p w14:paraId="5E0F3BCC">
      <w:pPr>
        <w:adjustRightInd w:val="0"/>
        <w:snapToGrid w:val="0"/>
        <w:spacing w:line="420" w:lineRule="exact"/>
        <w:rPr>
          <w:rFonts w:hint="eastAsia"/>
          <w:b/>
          <w:bCs/>
          <w:sz w:val="24"/>
          <w:szCs w:val="24"/>
        </w:rPr>
      </w:pPr>
    </w:p>
    <w:p w14:paraId="227B31C8">
      <w:pPr>
        <w:adjustRightInd w:val="0"/>
        <w:snapToGrid w:val="0"/>
        <w:spacing w:line="420" w:lineRule="exact"/>
        <w:rPr>
          <w:rFonts w:hint="eastAsia"/>
          <w:b/>
          <w:bCs/>
          <w:sz w:val="24"/>
          <w:szCs w:val="24"/>
        </w:rPr>
      </w:pPr>
    </w:p>
    <w:p w14:paraId="2A837B08">
      <w:pPr>
        <w:adjustRightInd w:val="0"/>
        <w:snapToGrid w:val="0"/>
        <w:spacing w:line="420" w:lineRule="exact"/>
        <w:rPr>
          <w:rFonts w:hint="eastAsia"/>
          <w:b/>
          <w:bCs/>
          <w:sz w:val="24"/>
          <w:szCs w:val="24"/>
        </w:rPr>
      </w:pPr>
    </w:p>
    <w:p w14:paraId="7308706A">
      <w:pPr>
        <w:adjustRightInd w:val="0"/>
        <w:snapToGrid w:val="0"/>
        <w:spacing w:line="420" w:lineRule="exact"/>
        <w:rPr>
          <w:rFonts w:hint="eastAsia"/>
          <w:b/>
          <w:bCs/>
          <w:sz w:val="24"/>
          <w:szCs w:val="24"/>
        </w:rPr>
      </w:pPr>
    </w:p>
    <w:p w14:paraId="6C4E07C8">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1745F1DB">
      <w:pPr>
        <w:widowControl/>
        <w:rPr>
          <w:rFonts w:hint="eastAsia"/>
          <w:b/>
          <w:sz w:val="24"/>
          <w:szCs w:val="24"/>
          <w:lang w:val="en-US"/>
        </w:rPr>
      </w:pPr>
    </w:p>
    <w:p w14:paraId="00DCA23E">
      <w:pPr>
        <w:widowControl/>
        <w:rPr>
          <w:rFonts w:hint="eastAsia"/>
          <w:b/>
          <w:sz w:val="24"/>
          <w:szCs w:val="24"/>
          <w:lang w:val="en-US"/>
        </w:rPr>
      </w:pPr>
    </w:p>
    <w:p w14:paraId="64B90F8E">
      <w:pPr>
        <w:widowControl/>
        <w:rPr>
          <w:rFonts w:hint="eastAsia"/>
          <w:b/>
          <w:sz w:val="24"/>
          <w:szCs w:val="24"/>
          <w:lang w:val="en-US"/>
        </w:rPr>
      </w:pPr>
    </w:p>
    <w:p w14:paraId="75E1C7E8">
      <w:pPr>
        <w:widowControl/>
        <w:rPr>
          <w:rFonts w:hint="eastAsia"/>
          <w:b/>
          <w:sz w:val="24"/>
          <w:szCs w:val="24"/>
        </w:rPr>
      </w:pPr>
      <w:r>
        <w:rPr>
          <w:rFonts w:hint="eastAsia"/>
          <w:b/>
          <w:sz w:val="24"/>
          <w:szCs w:val="24"/>
          <w:lang w:val="en-US"/>
        </w:rPr>
        <w:t>附件10：</w:t>
      </w:r>
      <w:r>
        <w:rPr>
          <w:rFonts w:hint="eastAsia"/>
          <w:b/>
          <w:sz w:val="24"/>
          <w:szCs w:val="24"/>
        </w:rPr>
        <w:t>售后服务承诺书（格式自拟）提供加盖供应商公章的扫描件</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76DF15AF">
      <w:pPr>
        <w:spacing w:line="360" w:lineRule="auto"/>
        <w:rPr>
          <w:rFonts w:hint="eastAsia"/>
          <w:sz w:val="24"/>
          <w:szCs w:val="24"/>
        </w:rPr>
      </w:pPr>
    </w:p>
    <w:p w14:paraId="674FC6D8">
      <w:pPr>
        <w:pStyle w:val="15"/>
        <w:rPr>
          <w:rFonts w:hint="eastAsia" w:hAnsi="宋体"/>
        </w:rPr>
      </w:pPr>
    </w:p>
    <w:p w14:paraId="7A8C3870">
      <w:pPr>
        <w:pStyle w:val="15"/>
        <w:rPr>
          <w:rFonts w:hint="eastAsia" w:hAnsi="宋体"/>
        </w:rPr>
      </w:pPr>
    </w:p>
    <w:p w14:paraId="705E1712">
      <w:pPr>
        <w:pStyle w:val="15"/>
        <w:rPr>
          <w:rFonts w:hint="eastAsia" w:hAnsi="宋体"/>
        </w:rPr>
      </w:pPr>
    </w:p>
    <w:p w14:paraId="64A80D71">
      <w:pPr>
        <w:pStyle w:val="15"/>
        <w:rPr>
          <w:rFonts w:hint="eastAsia" w:hAnsi="宋体"/>
        </w:rPr>
      </w:pPr>
    </w:p>
    <w:p w14:paraId="1E18844A">
      <w:pPr>
        <w:pStyle w:val="15"/>
        <w:rPr>
          <w:rFonts w:hint="eastAsia" w:hAnsi="宋体"/>
        </w:rPr>
      </w:pPr>
    </w:p>
    <w:p w14:paraId="5E2B95D7">
      <w:pPr>
        <w:pStyle w:val="15"/>
        <w:jc w:val="right"/>
        <w:rPr>
          <w:rFonts w:hint="eastAsia" w:hAnsi="宋体"/>
          <w:sz w:val="28"/>
          <w:szCs w:val="28"/>
        </w:rPr>
      </w:pPr>
    </w:p>
    <w:p w14:paraId="2836461F">
      <w:pPr>
        <w:pStyle w:val="15"/>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15"/>
        <w:snapToGrid w:val="0"/>
        <w:spacing w:line="400" w:lineRule="exact"/>
        <w:ind w:firstLine="560" w:firstLineChars="200"/>
        <w:jc w:val="both"/>
        <w:rPr>
          <w:rFonts w:hint="eastAsia" w:hAnsi="宋体"/>
          <w:color w:val="auto"/>
          <w:sz w:val="28"/>
          <w:szCs w:val="28"/>
          <w:highlight w:val="yellow"/>
          <w:lang w:bidi="zh-CN"/>
        </w:rPr>
      </w:pPr>
    </w:p>
    <w:p w14:paraId="13CCFC9B">
      <w:pPr>
        <w:pStyle w:val="15"/>
        <w:snapToGrid w:val="0"/>
        <w:spacing w:line="400" w:lineRule="exact"/>
        <w:ind w:firstLine="560" w:firstLineChars="200"/>
        <w:jc w:val="both"/>
        <w:rPr>
          <w:rFonts w:hint="eastAsia" w:hAnsi="宋体"/>
          <w:color w:val="auto"/>
          <w:sz w:val="28"/>
          <w:szCs w:val="28"/>
          <w:highlight w:val="yellow"/>
          <w:lang w:bidi="zh-CN"/>
        </w:rPr>
      </w:pPr>
    </w:p>
    <w:p w14:paraId="3A038E77">
      <w:pPr>
        <w:pStyle w:val="15"/>
        <w:snapToGrid w:val="0"/>
        <w:spacing w:line="400" w:lineRule="exact"/>
        <w:ind w:firstLine="560" w:firstLineChars="200"/>
        <w:jc w:val="both"/>
        <w:rPr>
          <w:rFonts w:hint="eastAsia" w:hAnsi="宋体"/>
          <w:color w:val="auto"/>
          <w:sz w:val="28"/>
          <w:szCs w:val="28"/>
          <w:highlight w:val="yellow"/>
          <w:lang w:bidi="zh-CN"/>
        </w:rPr>
      </w:pPr>
    </w:p>
    <w:p w14:paraId="357D4200">
      <w:pPr>
        <w:pStyle w:val="15"/>
        <w:snapToGrid w:val="0"/>
        <w:spacing w:line="400" w:lineRule="exact"/>
        <w:ind w:firstLine="560" w:firstLineChars="200"/>
        <w:jc w:val="both"/>
        <w:rPr>
          <w:rFonts w:hint="eastAsia" w:hAnsi="宋体"/>
          <w:color w:val="auto"/>
          <w:sz w:val="28"/>
          <w:szCs w:val="28"/>
          <w:highlight w:val="yellow"/>
          <w:lang w:bidi="zh-CN"/>
        </w:rPr>
      </w:pPr>
    </w:p>
    <w:p w14:paraId="2159BA84">
      <w:pPr>
        <w:pStyle w:val="15"/>
        <w:snapToGrid w:val="0"/>
        <w:spacing w:line="400" w:lineRule="exact"/>
        <w:ind w:firstLine="560" w:firstLineChars="200"/>
        <w:jc w:val="both"/>
        <w:rPr>
          <w:rFonts w:hint="eastAsia" w:hAnsi="宋体"/>
          <w:color w:val="auto"/>
          <w:sz w:val="28"/>
          <w:szCs w:val="28"/>
          <w:highlight w:val="yellow"/>
          <w:lang w:bidi="zh-CN"/>
        </w:rPr>
      </w:pPr>
    </w:p>
    <w:p w14:paraId="0A551C7E">
      <w:pPr>
        <w:pStyle w:val="15"/>
        <w:snapToGrid w:val="0"/>
        <w:spacing w:line="400" w:lineRule="exact"/>
        <w:ind w:firstLine="560" w:firstLineChars="200"/>
        <w:jc w:val="both"/>
        <w:rPr>
          <w:rFonts w:hint="eastAsia" w:hAnsi="宋体"/>
          <w:color w:val="auto"/>
          <w:sz w:val="28"/>
          <w:szCs w:val="28"/>
          <w:highlight w:val="yellow"/>
          <w:lang w:bidi="zh-CN"/>
        </w:rPr>
      </w:pPr>
    </w:p>
    <w:p w14:paraId="7E32CCA3">
      <w:pPr>
        <w:pStyle w:val="15"/>
        <w:snapToGrid w:val="0"/>
        <w:spacing w:line="400" w:lineRule="exact"/>
        <w:ind w:firstLine="560" w:firstLineChars="200"/>
        <w:jc w:val="both"/>
        <w:rPr>
          <w:rFonts w:hint="eastAsia" w:hAnsi="宋体"/>
          <w:color w:val="auto"/>
          <w:sz w:val="28"/>
          <w:szCs w:val="28"/>
          <w:highlight w:val="yellow"/>
          <w:lang w:bidi="zh-CN"/>
        </w:rPr>
      </w:pPr>
    </w:p>
    <w:p w14:paraId="7DE17243">
      <w:pPr>
        <w:pStyle w:val="15"/>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15"/>
        <w:snapToGrid w:val="0"/>
        <w:spacing w:line="400" w:lineRule="exact"/>
        <w:ind w:firstLine="560" w:firstLineChars="200"/>
        <w:jc w:val="both"/>
        <w:rPr>
          <w:rFonts w:hint="eastAsia" w:hAnsi="宋体"/>
          <w:color w:val="auto"/>
          <w:sz w:val="28"/>
          <w:szCs w:val="28"/>
          <w:lang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6"/>
      <w:jc w:val="center"/>
      <w:rPr>
        <w:rFonts w:hint="eastAsia"/>
      </w:rPr>
    </w:pPr>
    <w:r>
      <w:fldChar w:fldCharType="begin"/>
    </w:r>
    <w:r>
      <w:instrText xml:space="preserve">PAGE   \* MERGEFORMAT</w:instrText>
    </w:r>
    <w:r>
      <w:fldChar w:fldCharType="separate"/>
    </w:r>
    <w:r>
      <w:t>2</w:t>
    </w:r>
    <w:r>
      <w:fldChar w:fldCharType="end"/>
    </w:r>
  </w:p>
  <w:p w14:paraId="14FCAC32">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FBBB6"/>
    <w:multiLevelType w:val="singleLevel"/>
    <w:tmpl w:val="6EEFBBB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D12CC"/>
    <w:rsid w:val="00C50B98"/>
    <w:rsid w:val="00D03DEC"/>
    <w:rsid w:val="00D550E2"/>
    <w:rsid w:val="00E11251"/>
    <w:rsid w:val="00EF4233"/>
    <w:rsid w:val="00F23861"/>
    <w:rsid w:val="00F90EBD"/>
    <w:rsid w:val="011B764B"/>
    <w:rsid w:val="051A0D14"/>
    <w:rsid w:val="0679EBEE"/>
    <w:rsid w:val="08A92ADB"/>
    <w:rsid w:val="08F57ACE"/>
    <w:rsid w:val="09740162"/>
    <w:rsid w:val="09DF682A"/>
    <w:rsid w:val="0B341C38"/>
    <w:rsid w:val="106B1579"/>
    <w:rsid w:val="14C17F85"/>
    <w:rsid w:val="14C2134B"/>
    <w:rsid w:val="171A6014"/>
    <w:rsid w:val="18F02060"/>
    <w:rsid w:val="19744A3F"/>
    <w:rsid w:val="197A4AF0"/>
    <w:rsid w:val="1A7E52AB"/>
    <w:rsid w:val="1BE77DD8"/>
    <w:rsid w:val="1D813B01"/>
    <w:rsid w:val="1DAF4B1A"/>
    <w:rsid w:val="1E4C7D38"/>
    <w:rsid w:val="1F130F43"/>
    <w:rsid w:val="1F7A66EC"/>
    <w:rsid w:val="250643AD"/>
    <w:rsid w:val="25773374"/>
    <w:rsid w:val="26B02E2F"/>
    <w:rsid w:val="281F5195"/>
    <w:rsid w:val="287D6889"/>
    <w:rsid w:val="297871B1"/>
    <w:rsid w:val="2ADF54FF"/>
    <w:rsid w:val="2BBA7BCA"/>
    <w:rsid w:val="2CD12EA1"/>
    <w:rsid w:val="2EA119DB"/>
    <w:rsid w:val="2EF64D50"/>
    <w:rsid w:val="31B163D9"/>
    <w:rsid w:val="358931C8"/>
    <w:rsid w:val="377727F8"/>
    <w:rsid w:val="37E450B2"/>
    <w:rsid w:val="37F447AC"/>
    <w:rsid w:val="397A22CF"/>
    <w:rsid w:val="3B5322AF"/>
    <w:rsid w:val="3CF234B6"/>
    <w:rsid w:val="3DFC62A4"/>
    <w:rsid w:val="3E1A5306"/>
    <w:rsid w:val="3E497999"/>
    <w:rsid w:val="3F5E08B4"/>
    <w:rsid w:val="3F910D25"/>
    <w:rsid w:val="3FFC0AA7"/>
    <w:rsid w:val="4061721C"/>
    <w:rsid w:val="416074D3"/>
    <w:rsid w:val="45DC10F2"/>
    <w:rsid w:val="481E3C44"/>
    <w:rsid w:val="49CA5E32"/>
    <w:rsid w:val="4A11580F"/>
    <w:rsid w:val="4C196BFC"/>
    <w:rsid w:val="4DEE3752"/>
    <w:rsid w:val="4FFF232B"/>
    <w:rsid w:val="51421F4D"/>
    <w:rsid w:val="54E573FD"/>
    <w:rsid w:val="567FCE8C"/>
    <w:rsid w:val="57412D1B"/>
    <w:rsid w:val="57BF2061"/>
    <w:rsid w:val="57C76D9A"/>
    <w:rsid w:val="586670F9"/>
    <w:rsid w:val="59A57D21"/>
    <w:rsid w:val="5AEF5677"/>
    <w:rsid w:val="5B156E17"/>
    <w:rsid w:val="5CA16BF1"/>
    <w:rsid w:val="5CFE6039"/>
    <w:rsid w:val="5D7F48D6"/>
    <w:rsid w:val="5E6301AB"/>
    <w:rsid w:val="5ECC4FD7"/>
    <w:rsid w:val="5EFDA8C2"/>
    <w:rsid w:val="6380654F"/>
    <w:rsid w:val="64AF5EF8"/>
    <w:rsid w:val="64DEB7E9"/>
    <w:rsid w:val="656D9C30"/>
    <w:rsid w:val="6ADB7A47"/>
    <w:rsid w:val="6DFFB361"/>
    <w:rsid w:val="6E66E4D7"/>
    <w:rsid w:val="6F7706EC"/>
    <w:rsid w:val="6F7D3698"/>
    <w:rsid w:val="719A3A8C"/>
    <w:rsid w:val="71FB277D"/>
    <w:rsid w:val="72DFDF3F"/>
    <w:rsid w:val="73FF02C3"/>
    <w:rsid w:val="74B21625"/>
    <w:rsid w:val="7564688B"/>
    <w:rsid w:val="75C90A12"/>
    <w:rsid w:val="77EF878D"/>
    <w:rsid w:val="77FED0E0"/>
    <w:rsid w:val="78F6D3CB"/>
    <w:rsid w:val="79E37203"/>
    <w:rsid w:val="79F39D60"/>
    <w:rsid w:val="7A2FB138"/>
    <w:rsid w:val="7AE3B2F3"/>
    <w:rsid w:val="7BFF6E21"/>
    <w:rsid w:val="7CFF5A82"/>
    <w:rsid w:val="7CFFD92C"/>
    <w:rsid w:val="7DEE0627"/>
    <w:rsid w:val="7DFAB7CD"/>
    <w:rsid w:val="7EA17EFE"/>
    <w:rsid w:val="7EECD86B"/>
    <w:rsid w:val="7EFF9FFA"/>
    <w:rsid w:val="7F5E1816"/>
    <w:rsid w:val="7F7B67FD"/>
    <w:rsid w:val="7F8740FD"/>
    <w:rsid w:val="7FB796D3"/>
    <w:rsid w:val="7FBF6BB1"/>
    <w:rsid w:val="7FD71E1C"/>
    <w:rsid w:val="7FF94121"/>
    <w:rsid w:val="7FFD92B1"/>
    <w:rsid w:val="7FFD9F8C"/>
    <w:rsid w:val="7FFE258B"/>
    <w:rsid w:val="7FFFC314"/>
    <w:rsid w:val="9AF33D50"/>
    <w:rsid w:val="9FFDF4FF"/>
    <w:rsid w:val="A5948932"/>
    <w:rsid w:val="A6E9E39A"/>
    <w:rsid w:val="ABE3EEFB"/>
    <w:rsid w:val="AFF71941"/>
    <w:rsid w:val="B2FDA196"/>
    <w:rsid w:val="B6CFE62A"/>
    <w:rsid w:val="BDE73270"/>
    <w:rsid w:val="BFBFE444"/>
    <w:rsid w:val="BFE676F7"/>
    <w:rsid w:val="BFFDA92B"/>
    <w:rsid w:val="C7FF6CEC"/>
    <w:rsid w:val="CFF47F4B"/>
    <w:rsid w:val="CFFBEA81"/>
    <w:rsid w:val="D7F870EB"/>
    <w:rsid w:val="D8EB6B9E"/>
    <w:rsid w:val="DA6FE7FE"/>
    <w:rsid w:val="DBBC7813"/>
    <w:rsid w:val="DBBD736C"/>
    <w:rsid w:val="DEF92749"/>
    <w:rsid w:val="DF37C34A"/>
    <w:rsid w:val="EBEB2BF5"/>
    <w:rsid w:val="ED7E65A9"/>
    <w:rsid w:val="EEFB5806"/>
    <w:rsid w:val="EFE75D31"/>
    <w:rsid w:val="F3FB0FB8"/>
    <w:rsid w:val="F49FDE57"/>
    <w:rsid w:val="F966F8B4"/>
    <w:rsid w:val="F97F45F8"/>
    <w:rsid w:val="FAFE0EB7"/>
    <w:rsid w:val="FB382D60"/>
    <w:rsid w:val="FC3D0A4F"/>
    <w:rsid w:val="FCF57792"/>
    <w:rsid w:val="FD67C501"/>
    <w:rsid w:val="FDFD669C"/>
    <w:rsid w:val="FEDFE716"/>
    <w:rsid w:val="FEEF8675"/>
    <w:rsid w:val="FEF1B636"/>
    <w:rsid w:val="FEFF3863"/>
    <w:rsid w:val="FFA74339"/>
    <w:rsid w:val="FFB7E29A"/>
    <w:rsid w:val="FFBD837F"/>
    <w:rsid w:val="FFBF4084"/>
    <w:rsid w:val="FFD524F6"/>
    <w:rsid w:val="FFE5FEEE"/>
    <w:rsid w:val="FFF66953"/>
    <w:rsid w:val="FFF7555C"/>
    <w:rsid w:val="FFFAC34D"/>
    <w:rsid w:val="FFFBD4F4"/>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style>
  <w:style w:type="paragraph" w:styleId="4">
    <w:name w:val="Body Text"/>
    <w:basedOn w:val="1"/>
    <w:next w:val="1"/>
    <w:qFormat/>
    <w:uiPriority w:val="0"/>
    <w:pPr>
      <w:tabs>
        <w:tab w:val="left" w:pos="567"/>
      </w:tabs>
      <w:spacing w:before="120" w:line="22" w:lineRule="atLeast"/>
    </w:pPr>
    <w:rPr>
      <w:sz w:val="24"/>
    </w:rPr>
  </w:style>
  <w:style w:type="paragraph" w:styleId="5">
    <w:name w:val="Body Text Indent"/>
    <w:basedOn w:val="1"/>
    <w:qFormat/>
    <w:uiPriority w:val="0"/>
    <w:pPr>
      <w:ind w:firstLine="640" w:firstLineChars="200"/>
    </w:pPr>
    <w:rPr>
      <w:rFonts w:ascii="仿宋_GB2312" w:hAnsi="Arial" w:eastAsia="仿宋_GB2312"/>
      <w:sz w:val="32"/>
      <w:szCs w:val="32"/>
    </w:rPr>
  </w:style>
  <w:style w:type="paragraph" w:styleId="6">
    <w:name w:val="footer"/>
    <w:basedOn w:val="1"/>
    <w:link w:val="22"/>
    <w:qFormat/>
    <w:uiPriority w:val="0"/>
    <w:pPr>
      <w:tabs>
        <w:tab w:val="center" w:pos="4153"/>
        <w:tab w:val="right" w:pos="8306"/>
      </w:tabs>
      <w:snapToGrid w:val="0"/>
    </w:pPr>
    <w:rPr>
      <w:sz w:val="18"/>
      <w:szCs w:val="18"/>
    </w:rPr>
  </w:style>
  <w:style w:type="paragraph" w:styleId="7">
    <w:name w:val="header"/>
    <w:basedOn w:val="1"/>
    <w:link w:val="21"/>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cs="Times New Roman"/>
      <w:sz w:val="24"/>
      <w:lang w:val="en-US" w:bidi="ar-SA"/>
    </w:rPr>
  </w:style>
  <w:style w:type="paragraph" w:styleId="9">
    <w:name w:val="annotation subject"/>
    <w:basedOn w:val="3"/>
    <w:next w:val="3"/>
    <w:link w:val="25"/>
    <w:qFormat/>
    <w:uiPriority w:val="0"/>
    <w:rPr>
      <w:b/>
      <w:bCs/>
    </w:rPr>
  </w:style>
  <w:style w:type="paragraph" w:styleId="10">
    <w:name w:val="Body Text First Indent 2"/>
    <w:basedOn w:val="1"/>
    <w:next w:val="1"/>
    <w:qFormat/>
    <w:uiPriority w:val="0"/>
    <w:pPr>
      <w:ind w:firstLine="420" w:firstLineChars="200"/>
    </w:pPr>
    <w:rPr>
      <w:rFonts w:ascii="仿宋_GB2312" w:hAnsi="Arial" w:eastAsia="仿宋_GB2312"/>
      <w:sz w:val="21"/>
      <w:szCs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p0"/>
    <w:basedOn w:val="1"/>
    <w:autoRedefine/>
    <w:qFormat/>
    <w:uiPriority w:val="99"/>
    <w:pPr>
      <w:widowControl/>
    </w:pPr>
    <w:rPr>
      <w:szCs w:val="21"/>
    </w:rPr>
  </w:style>
  <w:style w:type="character" w:customStyle="1" w:styleId="17">
    <w:name w:val="font01"/>
    <w:basedOn w:val="13"/>
    <w:autoRedefine/>
    <w:qFormat/>
    <w:uiPriority w:val="0"/>
    <w:rPr>
      <w:rFonts w:ascii="Calibri" w:hAnsi="Calibri" w:cs="Calibri"/>
      <w:color w:val="000000"/>
      <w:sz w:val="24"/>
      <w:szCs w:val="24"/>
      <w:u w:val="none"/>
    </w:rPr>
  </w:style>
  <w:style w:type="character" w:customStyle="1" w:styleId="18">
    <w:name w:val="font31"/>
    <w:basedOn w:val="13"/>
    <w:autoRedefine/>
    <w:qFormat/>
    <w:uiPriority w:val="0"/>
    <w:rPr>
      <w:rFonts w:hint="eastAsia" w:ascii="宋体" w:hAnsi="宋体" w:eastAsia="宋体" w:cs="宋体"/>
      <w:color w:val="000000"/>
      <w:sz w:val="24"/>
      <w:szCs w:val="24"/>
      <w:u w:val="none"/>
    </w:rPr>
  </w:style>
  <w:style w:type="character" w:customStyle="1" w:styleId="19">
    <w:name w:val="font41"/>
    <w:basedOn w:val="13"/>
    <w:autoRedefine/>
    <w:qFormat/>
    <w:uiPriority w:val="0"/>
    <w:rPr>
      <w:rFonts w:hint="eastAsia" w:ascii="宋体" w:hAnsi="宋体" w:eastAsia="宋体" w:cs="宋体"/>
      <w:color w:val="000000"/>
      <w:sz w:val="24"/>
      <w:szCs w:val="24"/>
      <w:u w:val="none"/>
    </w:rPr>
  </w:style>
  <w:style w:type="character" w:customStyle="1" w:styleId="20">
    <w:name w:val="font51"/>
    <w:basedOn w:val="13"/>
    <w:autoRedefine/>
    <w:qFormat/>
    <w:uiPriority w:val="0"/>
    <w:rPr>
      <w:rFonts w:hint="default" w:ascii="Calibri" w:hAnsi="Calibri" w:cs="Calibri"/>
      <w:color w:val="000000"/>
      <w:sz w:val="24"/>
      <w:szCs w:val="24"/>
      <w:u w:val="none"/>
    </w:rPr>
  </w:style>
  <w:style w:type="character" w:customStyle="1" w:styleId="21">
    <w:name w:val="页眉 字符"/>
    <w:basedOn w:val="13"/>
    <w:link w:val="7"/>
    <w:qFormat/>
    <w:uiPriority w:val="99"/>
    <w:rPr>
      <w:rFonts w:ascii="宋体" w:hAnsi="宋体" w:cs="宋体"/>
      <w:sz w:val="18"/>
      <w:szCs w:val="18"/>
      <w:lang w:val="zh-CN" w:bidi="zh-CN"/>
    </w:rPr>
  </w:style>
  <w:style w:type="character" w:customStyle="1" w:styleId="22">
    <w:name w:val="页脚 字符"/>
    <w:basedOn w:val="13"/>
    <w:link w:val="6"/>
    <w:qFormat/>
    <w:uiPriority w:val="0"/>
    <w:rPr>
      <w:rFonts w:ascii="宋体" w:hAnsi="宋体" w:cs="宋体"/>
      <w:sz w:val="18"/>
      <w:szCs w:val="18"/>
      <w:lang w:val="zh-CN" w:bidi="zh-CN"/>
    </w:rPr>
  </w:style>
  <w:style w:type="paragraph" w:customStyle="1" w:styleId="23">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4">
    <w:name w:val="批注文字 字符"/>
    <w:basedOn w:val="13"/>
    <w:link w:val="3"/>
    <w:qFormat/>
    <w:uiPriority w:val="0"/>
    <w:rPr>
      <w:rFonts w:ascii="宋体" w:hAnsi="宋体" w:cs="宋体"/>
      <w:sz w:val="22"/>
      <w:szCs w:val="22"/>
      <w:lang w:val="zh-CN" w:bidi="zh-CN"/>
    </w:rPr>
  </w:style>
  <w:style w:type="character" w:customStyle="1" w:styleId="25">
    <w:name w:val="批注主题 字符"/>
    <w:basedOn w:val="24"/>
    <w:link w:val="9"/>
    <w:qFormat/>
    <w:uiPriority w:val="0"/>
    <w:rPr>
      <w:rFonts w:ascii="宋体" w:hAnsi="宋体" w:cs="宋体"/>
      <w:b/>
      <w:bCs/>
      <w:sz w:val="22"/>
      <w:szCs w:val="22"/>
      <w:lang w:val="zh-CN" w:bidi="zh-CN"/>
    </w:rPr>
  </w:style>
  <w:style w:type="character" w:customStyle="1" w:styleId="26">
    <w:name w:val="font1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8B2BE607-CCD6-4108-BDDF-5ACC4E37BDC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4519</Words>
  <Characters>5185</Characters>
  <Lines>49</Lines>
  <Paragraphs>13</Paragraphs>
  <TotalTime>25</TotalTime>
  <ScaleCrop>false</ScaleCrop>
  <LinksUpToDate>false</LinksUpToDate>
  <CharactersWithSpaces>5922</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2025-03-25T05:09:00Z</dcterms:created>
  <dc:creator>快乐达人</dc:creator>
  <cp:lastModifiedBy>王丹丹</cp:lastModifiedBy>
  <dcterms:modified xsi:type="dcterms:W3CDTF">2025-05-07T09:45:12Z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7BC3C97A40C24915AA861B83D4E96FB0_13</vt:lpwstr>
  </property>
  <property fmtid="{D5CDD505-2E9C-101B-9397-08002B2CF9AE}" pid="4" name="KSOTemplateDocerSaveRecord">
    <vt:lpwstr>eyJoZGlkIjoiMDUwZDVjYmI0Y2M3ZDk3YzU2ZWJjNWU5NjYxZGRkMDYiLCJ1c2VySWQiOiI1MTk3OTEwMzEifQ==</vt:lpwstr>
  </property>
</Properties>
</file>